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702F3990" w:rsidR="00CF56A1" w:rsidRDefault="00EE75CF" w:rsidP="007434EB">
            <w:pPr>
              <w:rPr>
                <w:rFonts w:ascii="Arial" w:hAnsi="Arial" w:cs="Arial"/>
                <w:b/>
              </w:rPr>
            </w:pPr>
            <w:r>
              <w:rPr>
                <w:rFonts w:ascii="Arial" w:hAnsi="Arial" w:cs="Arial"/>
                <w:b/>
              </w:rPr>
              <w:t>Teacher</w:t>
            </w:r>
            <w:r w:rsidR="00DB5725">
              <w:rPr>
                <w:rFonts w:ascii="Arial" w:hAnsi="Arial" w:cs="Arial"/>
                <w:b/>
              </w:rPr>
              <w:t xml:space="preserve"> and Subject Leader - Mathematics</w:t>
            </w:r>
          </w:p>
          <w:p w14:paraId="55B7580C" w14:textId="77777777" w:rsidR="007D2C31" w:rsidRDefault="00EE75CF" w:rsidP="007434EB">
            <w:pPr>
              <w:rPr>
                <w:rFonts w:ascii="Arial" w:hAnsi="Arial" w:cs="Arial"/>
                <w:b/>
              </w:rPr>
            </w:pPr>
            <w:r>
              <w:rPr>
                <w:rFonts w:ascii="Arial" w:hAnsi="Arial" w:cs="Arial"/>
                <w:b/>
              </w:rPr>
              <w:t>Full Time</w:t>
            </w:r>
          </w:p>
          <w:p w14:paraId="5D933BFF" w14:textId="08841BB9" w:rsidR="00EE75CF" w:rsidRPr="008F0527" w:rsidRDefault="00EE75CF" w:rsidP="007434EB">
            <w:pPr>
              <w:rPr>
                <w:rFonts w:ascii="Arial" w:hAnsi="Arial" w:cs="Arial"/>
                <w:b/>
              </w:rPr>
            </w:pPr>
          </w:p>
        </w:tc>
        <w:tc>
          <w:tcPr>
            <w:tcW w:w="3686" w:type="dxa"/>
            <w:vAlign w:val="center"/>
          </w:tcPr>
          <w:p w14:paraId="74718FBB" w14:textId="77777777" w:rsidR="007D2C31" w:rsidRPr="008F0527" w:rsidRDefault="00E514DA" w:rsidP="003B2D7C">
            <w:pPr>
              <w:rPr>
                <w:rFonts w:ascii="Arial" w:hAnsi="Arial" w:cs="Arial"/>
                <w:b/>
              </w:rPr>
            </w:pPr>
            <w:r>
              <w:rPr>
                <w:rFonts w:ascii="Arial" w:eastAsia="Arial" w:hAnsi="Arial" w:cs="Arial"/>
                <w:b/>
                <w:bCs/>
                <w:noProof/>
                <w:spacing w:val="-1"/>
                <w:lang w:eastAsia="en-GB"/>
              </w:rPr>
              <w:drawing>
                <wp:inline distT="0" distB="0" distL="0" distR="0" wp14:anchorId="75AA6E8A" wp14:editId="265FA4A3">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4D43580D" w14:textId="77777777" w:rsidR="005B4025" w:rsidRPr="003B77A5" w:rsidRDefault="005B4025" w:rsidP="005B4025">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xml:space="preserve">, based in the </w:t>
      </w:r>
      <w:proofErr w:type="gramStart"/>
      <w:r>
        <w:rPr>
          <w:rFonts w:ascii="Arial" w:hAnsi="Arial" w:cs="Arial"/>
          <w:sz w:val="22"/>
          <w:szCs w:val="22"/>
        </w:rPr>
        <w:t>North East</w:t>
      </w:r>
      <w:proofErr w:type="gramEnd"/>
      <w:r>
        <w:rPr>
          <w:rFonts w:ascii="Arial" w:hAnsi="Arial" w:cs="Arial"/>
          <w:sz w:val="22"/>
          <w:szCs w:val="22"/>
        </w:rPr>
        <w:t xml:space="preserve"> of England, is a </w:t>
      </w:r>
      <w:proofErr w:type="spellStart"/>
      <w:r>
        <w:rPr>
          <w:rFonts w:ascii="Arial" w:hAnsi="Arial" w:cs="Arial"/>
          <w:sz w:val="22"/>
          <w:szCs w:val="22"/>
        </w:rPr>
        <w:t>well</w:t>
      </w:r>
      <w:r w:rsidRPr="003B77A5">
        <w:rPr>
          <w:rFonts w:ascii="Arial" w:hAnsi="Arial" w:cs="Arial"/>
          <w:sz w:val="22"/>
          <w:szCs w:val="22"/>
        </w:rPr>
        <w:t xml:space="preserve"> established</w:t>
      </w:r>
      <w:proofErr w:type="spellEnd"/>
      <w:r w:rsidRPr="003B77A5">
        <w:rPr>
          <w:rFonts w:ascii="Arial" w:hAnsi="Arial" w:cs="Arial"/>
          <w:sz w:val="22"/>
          <w:szCs w:val="22"/>
        </w:rPr>
        <w:t xml:space="preserve">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04F397DB" w14:textId="77777777" w:rsidR="00872989" w:rsidRDefault="00872989" w:rsidP="00E1042F">
      <w:pPr>
        <w:rPr>
          <w:rFonts w:ascii="Arial" w:hAnsi="Arial" w:cs="Arial"/>
          <w:sz w:val="22"/>
          <w:szCs w:val="22"/>
        </w:rPr>
      </w:pPr>
    </w:p>
    <w:p w14:paraId="1015540D" w14:textId="035D5AE2" w:rsidR="00D1574B"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EE75CF">
        <w:rPr>
          <w:rFonts w:ascii="Arial" w:hAnsi="Arial" w:cs="Arial"/>
          <w:sz w:val="22"/>
          <w:szCs w:val="22"/>
        </w:rPr>
        <w:t>Bishopton School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w:t>
      </w:r>
      <w:r w:rsidR="00E5189F">
        <w:rPr>
          <w:rFonts w:ascii="Arial" w:hAnsi="Arial" w:cs="Arial"/>
          <w:sz w:val="22"/>
          <w:szCs w:val="22"/>
        </w:rPr>
        <w:t>an</w:t>
      </w:r>
      <w:r w:rsidR="006F0FBA">
        <w:rPr>
          <w:rFonts w:ascii="Arial" w:hAnsi="Arial" w:cs="Arial"/>
          <w:sz w:val="22"/>
          <w:szCs w:val="22"/>
        </w:rPr>
        <w:t xml:space="preserve"> inspirational </w:t>
      </w:r>
      <w:r w:rsidR="00E1042F">
        <w:rPr>
          <w:rFonts w:ascii="Arial" w:hAnsi="Arial" w:cs="Arial"/>
          <w:sz w:val="22"/>
          <w:szCs w:val="22"/>
        </w:rPr>
        <w:t>teacher who ha</w:t>
      </w:r>
      <w:r w:rsidR="00E5189F">
        <w:rPr>
          <w:rFonts w:ascii="Arial" w:hAnsi="Arial" w:cs="Arial"/>
          <w:sz w:val="22"/>
          <w:szCs w:val="22"/>
        </w:rPr>
        <w:t>s</w:t>
      </w:r>
      <w:r w:rsidR="00E1042F">
        <w:rPr>
          <w:rFonts w:ascii="Arial" w:hAnsi="Arial" w:cs="Arial"/>
          <w:sz w:val="22"/>
          <w:szCs w:val="22"/>
        </w:rPr>
        <w:t xml:space="preserve"> a passion for teaching </w:t>
      </w:r>
      <w:r w:rsidR="00E5189F">
        <w:rPr>
          <w:rFonts w:ascii="Arial" w:hAnsi="Arial" w:cs="Arial"/>
          <w:sz w:val="22"/>
          <w:szCs w:val="22"/>
        </w:rPr>
        <w:t>Mathematics</w:t>
      </w:r>
      <w:r w:rsidR="00D91D18">
        <w:rPr>
          <w:rFonts w:ascii="Arial" w:hAnsi="Arial" w:cs="Arial"/>
          <w:sz w:val="22"/>
          <w:szCs w:val="22"/>
        </w:rPr>
        <w:t xml:space="preserve"> </w:t>
      </w:r>
      <w:r w:rsidR="00E5189F">
        <w:rPr>
          <w:rFonts w:ascii="Arial" w:hAnsi="Arial" w:cs="Arial"/>
          <w:sz w:val="22"/>
          <w:szCs w:val="22"/>
        </w:rPr>
        <w:t>to</w:t>
      </w:r>
      <w:r w:rsidR="00D91D18" w:rsidRPr="00166595">
        <w:rPr>
          <w:rFonts w:ascii="Arial" w:hAnsi="Arial" w:cs="Arial"/>
          <w:sz w:val="22"/>
          <w:szCs w:val="22"/>
        </w:rPr>
        <w:t xml:space="preserve"> pupils predominantly in the 11 – 1</w:t>
      </w:r>
      <w:r w:rsidR="00015EF3">
        <w:rPr>
          <w:rFonts w:ascii="Arial" w:hAnsi="Arial" w:cs="Arial"/>
          <w:sz w:val="22"/>
          <w:szCs w:val="22"/>
        </w:rPr>
        <w:t>6</w:t>
      </w:r>
      <w:r w:rsidR="00D91D18" w:rsidRPr="00166595">
        <w:rPr>
          <w:rFonts w:ascii="Arial" w:hAnsi="Arial" w:cs="Arial"/>
          <w:sz w:val="22"/>
          <w:szCs w:val="22"/>
        </w:rPr>
        <w:t xml:space="preserve"> age range</w:t>
      </w:r>
      <w:r w:rsidR="00D91D18">
        <w:rPr>
          <w:rFonts w:ascii="Arial" w:hAnsi="Arial" w:cs="Arial"/>
          <w:sz w:val="22"/>
          <w:szCs w:val="22"/>
        </w:rPr>
        <w:t>.</w:t>
      </w:r>
    </w:p>
    <w:p w14:paraId="1D461FA3" w14:textId="77777777" w:rsidR="00D1574B" w:rsidRDefault="00D1574B" w:rsidP="00514A91">
      <w:pPr>
        <w:rPr>
          <w:rFonts w:ascii="Arial" w:hAnsi="Arial" w:cs="Arial"/>
          <w:sz w:val="22"/>
          <w:szCs w:val="22"/>
        </w:rPr>
      </w:pPr>
    </w:p>
    <w:p w14:paraId="13BC4032" w14:textId="0DF9CC57" w:rsidR="00EE75CF" w:rsidRPr="00EE75CF" w:rsidRDefault="00EE75CF" w:rsidP="00EE75CF">
      <w:pPr>
        <w:pStyle w:val="Default"/>
        <w:rPr>
          <w:rFonts w:ascii="Arial" w:hAnsi="Arial" w:cs="Arial"/>
          <w:sz w:val="22"/>
          <w:szCs w:val="22"/>
        </w:rPr>
      </w:pPr>
      <w:r w:rsidRPr="00EE75CF">
        <w:rPr>
          <w:rFonts w:ascii="Arial" w:hAnsi="Arial" w:cs="Arial"/>
          <w:sz w:val="22"/>
          <w:szCs w:val="22"/>
        </w:rPr>
        <w:t>Bishopton</w:t>
      </w:r>
      <w:r w:rsidR="004C6ADC">
        <w:rPr>
          <w:rFonts w:ascii="Arial" w:hAnsi="Arial" w:cs="Arial"/>
          <w:sz w:val="22"/>
          <w:szCs w:val="22"/>
        </w:rPr>
        <w:t xml:space="preserve"> PRU</w:t>
      </w:r>
      <w:r w:rsidRPr="00EE75CF">
        <w:rPr>
          <w:rFonts w:ascii="Arial" w:hAnsi="Arial" w:cs="Arial"/>
          <w:sz w:val="22"/>
          <w:szCs w:val="22"/>
        </w:rPr>
        <w:t xml:space="preserve"> is a good school which educates and supports children in KS3 and KS4, of Stockton-on-Tees Local Authority. </w:t>
      </w:r>
    </w:p>
    <w:p w14:paraId="553F759F" w14:textId="77777777" w:rsidR="00EE75CF" w:rsidRPr="00065FB8" w:rsidRDefault="00EE75CF" w:rsidP="00EE75CF">
      <w:pPr>
        <w:pStyle w:val="Default"/>
        <w:rPr>
          <w:rFonts w:ascii="Arial" w:hAnsi="Arial" w:cs="Arial"/>
          <w:sz w:val="22"/>
          <w:szCs w:val="22"/>
          <w:highlight w:val="yellow"/>
        </w:rPr>
      </w:pPr>
    </w:p>
    <w:p w14:paraId="513700F3"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 xml:space="preserve">We are now on an exciting journey to be an outstanding school, with a clear strategic vision for moving forward. </w:t>
      </w:r>
    </w:p>
    <w:p w14:paraId="7E47055F" w14:textId="77777777" w:rsidR="00EE75CF" w:rsidRPr="004C6ADC" w:rsidRDefault="00EE75CF" w:rsidP="00EE75CF">
      <w:pPr>
        <w:pStyle w:val="Default"/>
        <w:rPr>
          <w:rFonts w:ascii="Arial" w:hAnsi="Arial" w:cs="Arial"/>
          <w:sz w:val="22"/>
          <w:szCs w:val="22"/>
        </w:rPr>
      </w:pPr>
    </w:p>
    <w:p w14:paraId="6F5D78DE"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We have high academic aspirations for every student and focus on addressing their social, emotional and mental health needs. At the heart of all we do, is a belief that relationships (with students, staff, parents/carers and other agencies) matter.</w:t>
      </w:r>
    </w:p>
    <w:p w14:paraId="6FF2D954"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 xml:space="preserve"> </w:t>
      </w:r>
    </w:p>
    <w:p w14:paraId="52884EF2"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Are you someone who can help shape our future? Do you believe in educating the ‘whole’ child and ensuring all their needs are met? Have you got the belief that every child can achieve? If so, you may be the person for this role.</w:t>
      </w:r>
    </w:p>
    <w:p w14:paraId="67240232" w14:textId="77777777" w:rsidR="00EE75CF" w:rsidRPr="00065FB8" w:rsidRDefault="00EE75CF" w:rsidP="00EE75CF">
      <w:pPr>
        <w:pStyle w:val="NormalWeb"/>
        <w:shd w:val="clear" w:color="auto" w:fill="FFFFFF"/>
        <w:spacing w:line="235" w:lineRule="atLeast"/>
        <w:rPr>
          <w:rFonts w:ascii="Arial" w:hAnsi="Arial" w:cs="Arial"/>
          <w:color w:val="000000"/>
          <w:sz w:val="22"/>
          <w:szCs w:val="22"/>
          <w:highlight w:val="yellow"/>
        </w:rPr>
      </w:pPr>
    </w:p>
    <w:p w14:paraId="0A148A6E" w14:textId="77777777" w:rsidR="00EE75CF" w:rsidRPr="00EE75CF" w:rsidRDefault="00EE75CF" w:rsidP="00EE75CF">
      <w:pPr>
        <w:pStyle w:val="NormalWeb"/>
        <w:shd w:val="clear" w:color="auto" w:fill="FFFFFF"/>
        <w:spacing w:line="235" w:lineRule="atLeast"/>
        <w:rPr>
          <w:rFonts w:ascii="Arial" w:hAnsi="Arial" w:cs="Arial"/>
          <w:color w:val="000000"/>
          <w:sz w:val="22"/>
          <w:szCs w:val="22"/>
        </w:rPr>
      </w:pPr>
      <w:r w:rsidRPr="00EE75CF">
        <w:rPr>
          <w:rFonts w:ascii="Arial" w:hAnsi="Arial" w:cs="Arial"/>
          <w:color w:val="000000"/>
          <w:sz w:val="22"/>
          <w:szCs w:val="22"/>
        </w:rPr>
        <w:t> </w:t>
      </w:r>
    </w:p>
    <w:p w14:paraId="510F49A5" w14:textId="77777777" w:rsidR="00EE75CF" w:rsidRPr="00EE75CF" w:rsidRDefault="00EE75CF" w:rsidP="00EE75CF">
      <w:pPr>
        <w:pStyle w:val="NoSpacing"/>
        <w:jc w:val="both"/>
        <w:rPr>
          <w:rFonts w:ascii="Arial" w:hAnsi="Arial" w:cs="Arial"/>
          <w:b/>
        </w:rPr>
      </w:pPr>
      <w:r w:rsidRPr="00EE75CF">
        <w:rPr>
          <w:rFonts w:ascii="Arial" w:hAnsi="Arial" w:cs="Arial"/>
          <w:b/>
        </w:rPr>
        <w:t>The successful candidate will:</w:t>
      </w:r>
    </w:p>
    <w:p w14:paraId="528914CF" w14:textId="77777777" w:rsidR="00EE75CF" w:rsidRPr="00EE75CF" w:rsidRDefault="00EE75CF" w:rsidP="00EE75CF">
      <w:pPr>
        <w:pStyle w:val="NoSpacing"/>
        <w:jc w:val="both"/>
        <w:rPr>
          <w:rFonts w:ascii="Arial" w:hAnsi="Arial" w:cs="Arial"/>
          <w:b/>
        </w:rPr>
      </w:pPr>
    </w:p>
    <w:p w14:paraId="18E182B9" w14:textId="50DE8BE3" w:rsidR="00DB5725" w:rsidRPr="00F11189" w:rsidRDefault="00DB5725" w:rsidP="00DB5725">
      <w:pPr>
        <w:pStyle w:val="ListParagraph"/>
        <w:numPr>
          <w:ilvl w:val="0"/>
          <w:numId w:val="9"/>
        </w:numPr>
        <w:contextualSpacing w:val="0"/>
        <w:rPr>
          <w:rFonts w:ascii="Arial" w:hAnsi="Arial" w:cs="Arial"/>
          <w:sz w:val="22"/>
          <w:szCs w:val="22"/>
        </w:rPr>
      </w:pPr>
      <w:r w:rsidRPr="00F11189">
        <w:rPr>
          <w:rFonts w:ascii="Arial" w:hAnsi="Arial" w:cs="Arial"/>
          <w:sz w:val="22"/>
          <w:szCs w:val="22"/>
        </w:rPr>
        <w:t xml:space="preserve">Lead on the development, implementation and evaluation of a mathematics curriculum for the </w:t>
      </w:r>
      <w:proofErr w:type="gramStart"/>
      <w:r w:rsidRPr="00F11189">
        <w:rPr>
          <w:rFonts w:ascii="Arial" w:hAnsi="Arial" w:cs="Arial"/>
          <w:sz w:val="22"/>
          <w:szCs w:val="22"/>
        </w:rPr>
        <w:t>11-16 year old</w:t>
      </w:r>
      <w:proofErr w:type="gramEnd"/>
      <w:r w:rsidRPr="00F11189">
        <w:rPr>
          <w:rFonts w:ascii="Arial" w:hAnsi="Arial" w:cs="Arial"/>
          <w:sz w:val="22"/>
          <w:szCs w:val="22"/>
        </w:rPr>
        <w:t xml:space="preserve"> age range</w:t>
      </w:r>
    </w:p>
    <w:p w14:paraId="2C425CC3" w14:textId="77777777"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Monitor and evaluate the development of learning and teaching strategies for students with challenging behaviour and SEN, ensuring you recognise and fulfil your statutory responsibilities to pupils with SEN and understand the importance of taking ownership of additional provision and the progress children (with SEN) make in their class/teaching group. </w:t>
      </w:r>
    </w:p>
    <w:p w14:paraId="08ED6B80" w14:textId="77777777"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Disseminate good practice in challenging behaviour and SEN across the school. </w:t>
      </w:r>
    </w:p>
    <w:p w14:paraId="1741CBFE" w14:textId="3C71B950"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Identify resources needed to meet the needs of pupils with challenging behaviour and SEN and advise the Head </w:t>
      </w:r>
      <w:r w:rsidR="004C6ADC">
        <w:rPr>
          <w:rFonts w:ascii="Arial" w:hAnsi="Arial" w:cs="Arial"/>
          <w:sz w:val="22"/>
          <w:szCs w:val="22"/>
          <w:lang w:eastAsia="en-GB"/>
        </w:rPr>
        <w:t>of Centre</w:t>
      </w:r>
      <w:r w:rsidRPr="00EE75CF">
        <w:rPr>
          <w:rFonts w:ascii="Arial" w:hAnsi="Arial" w:cs="Arial"/>
          <w:sz w:val="22"/>
          <w:szCs w:val="22"/>
          <w:lang w:eastAsia="en-GB"/>
        </w:rPr>
        <w:t xml:space="preserve"> of priorities for expenditure. </w:t>
      </w:r>
    </w:p>
    <w:p w14:paraId="7386A750" w14:textId="77777777" w:rsidR="00DB5725" w:rsidRPr="00F11189" w:rsidRDefault="00DB5725" w:rsidP="00DB5725">
      <w:pPr>
        <w:pStyle w:val="ListParagraph"/>
        <w:numPr>
          <w:ilvl w:val="0"/>
          <w:numId w:val="9"/>
        </w:numPr>
        <w:contextualSpacing w:val="0"/>
        <w:rPr>
          <w:rFonts w:ascii="Arial" w:hAnsi="Arial" w:cs="Arial"/>
          <w:sz w:val="22"/>
          <w:szCs w:val="22"/>
        </w:rPr>
      </w:pPr>
      <w:r w:rsidRPr="00F11189">
        <w:rPr>
          <w:rFonts w:ascii="Arial" w:hAnsi="Arial" w:cs="Arial"/>
          <w:sz w:val="22"/>
          <w:szCs w:val="22"/>
        </w:rPr>
        <w:t xml:space="preserve">Update the Head of School and Governors on the effectiveness of mathematics studies for pupils with challenging behaviour and SEND. </w:t>
      </w:r>
    </w:p>
    <w:p w14:paraId="2449D98C" w14:textId="3137BB47" w:rsidR="004C6ADC" w:rsidRDefault="004C6ADC" w:rsidP="00EE75CF">
      <w:pPr>
        <w:numPr>
          <w:ilvl w:val="0"/>
          <w:numId w:val="9"/>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Develop and implement baseline assessments to ascertain starting points, progress and distance travelled, by using a tracking and monitoring system.</w:t>
      </w:r>
    </w:p>
    <w:p w14:paraId="78A96A21" w14:textId="77777777" w:rsidR="00D91D18" w:rsidRPr="000145C9" w:rsidRDefault="00D91D18" w:rsidP="00D91D18">
      <w:pPr>
        <w:pStyle w:val="ListParagraph"/>
        <w:numPr>
          <w:ilvl w:val="0"/>
          <w:numId w:val="9"/>
        </w:numPr>
        <w:contextualSpacing w:val="0"/>
        <w:rPr>
          <w:rFonts w:ascii="Arial" w:hAnsi="Arial" w:cs="Arial"/>
          <w:sz w:val="22"/>
          <w:szCs w:val="22"/>
        </w:rPr>
      </w:pPr>
      <w:r w:rsidRPr="000145C9">
        <w:rPr>
          <w:rFonts w:ascii="Arial" w:hAnsi="Arial" w:cs="Arial"/>
          <w:sz w:val="22"/>
          <w:szCs w:val="22"/>
        </w:rPr>
        <w:t xml:space="preserve">Ensure pupils learning is monitored </w:t>
      </w:r>
      <w:proofErr w:type="gramStart"/>
      <w:r w:rsidRPr="000145C9">
        <w:rPr>
          <w:rFonts w:ascii="Arial" w:hAnsi="Arial" w:cs="Arial"/>
          <w:sz w:val="22"/>
          <w:szCs w:val="22"/>
        </w:rPr>
        <w:t>regularly</w:t>
      </w:r>
      <w:proofErr w:type="gramEnd"/>
      <w:r w:rsidRPr="000145C9">
        <w:rPr>
          <w:rFonts w:ascii="Arial" w:hAnsi="Arial" w:cs="Arial"/>
          <w:sz w:val="22"/>
          <w:szCs w:val="22"/>
        </w:rPr>
        <w:t xml:space="preserve"> and impact is assessed and progress can be evidenced. </w:t>
      </w:r>
    </w:p>
    <w:p w14:paraId="52E27117" w14:textId="77777777" w:rsidR="00EE75CF" w:rsidRPr="00EE75CF" w:rsidRDefault="00EE75CF" w:rsidP="00EE75CF">
      <w:pPr>
        <w:autoSpaceDE w:val="0"/>
        <w:autoSpaceDN w:val="0"/>
        <w:adjustRightInd w:val="0"/>
        <w:ind w:left="720"/>
        <w:jc w:val="both"/>
        <w:rPr>
          <w:rFonts w:ascii="Arial" w:hAnsi="Arial" w:cs="Arial"/>
          <w:sz w:val="22"/>
          <w:szCs w:val="22"/>
          <w:lang w:eastAsia="en-GB"/>
        </w:rPr>
      </w:pPr>
    </w:p>
    <w:p w14:paraId="54195E4A" w14:textId="77777777" w:rsidR="00EE75CF" w:rsidRPr="00EE75CF" w:rsidRDefault="00EE75CF" w:rsidP="00EE75CF">
      <w:pPr>
        <w:pStyle w:val="NoSpacing"/>
        <w:jc w:val="both"/>
        <w:rPr>
          <w:rFonts w:ascii="Arial" w:hAnsi="Arial" w:cs="Arial"/>
        </w:rPr>
      </w:pPr>
    </w:p>
    <w:p w14:paraId="7E9558D8" w14:textId="77777777" w:rsidR="00EE75CF" w:rsidRDefault="00EE75CF">
      <w:pPr>
        <w:rPr>
          <w:rFonts w:ascii="Arial" w:eastAsiaTheme="minorHAnsi" w:hAnsi="Arial" w:cs="Arial"/>
          <w:color w:val="000000"/>
          <w:sz w:val="22"/>
          <w:szCs w:val="22"/>
        </w:rPr>
      </w:pPr>
      <w:r>
        <w:rPr>
          <w:rFonts w:ascii="Arial" w:hAnsi="Arial" w:cs="Arial"/>
          <w:sz w:val="22"/>
          <w:szCs w:val="22"/>
        </w:rPr>
        <w:br w:type="page"/>
      </w:r>
    </w:p>
    <w:p w14:paraId="6C431C0A" w14:textId="4613BF0E" w:rsidR="00EE75CF" w:rsidRPr="00EE75CF" w:rsidRDefault="00EE75CF" w:rsidP="00EE75CF">
      <w:pPr>
        <w:pStyle w:val="Default"/>
        <w:jc w:val="both"/>
        <w:rPr>
          <w:rFonts w:ascii="Arial" w:hAnsi="Arial" w:cs="Arial"/>
          <w:sz w:val="22"/>
          <w:szCs w:val="22"/>
        </w:rPr>
      </w:pPr>
      <w:r w:rsidRPr="00EE75CF">
        <w:rPr>
          <w:rFonts w:ascii="Arial" w:hAnsi="Arial" w:cs="Arial"/>
          <w:sz w:val="22"/>
          <w:szCs w:val="22"/>
        </w:rPr>
        <w:lastRenderedPageBreak/>
        <w:t>This is a particularly challenging role, and the successful candidate must be committed to creating a positive learning environment no matter what barriers they may face. You will need a high level of resilience and a commitment to working as part of an emotionally intelligent team to support vulnerable children.</w:t>
      </w:r>
    </w:p>
    <w:p w14:paraId="5007C172" w14:textId="104BC817" w:rsidR="00D1574B" w:rsidRDefault="00D1574B" w:rsidP="00514A91">
      <w:pPr>
        <w:rPr>
          <w:rFonts w:ascii="Arial" w:hAnsi="Arial" w:cs="Arial"/>
          <w:sz w:val="22"/>
          <w:szCs w:val="22"/>
        </w:rPr>
      </w:pPr>
    </w:p>
    <w:p w14:paraId="4A0C88EF" w14:textId="326F3D2B"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E27B49">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27438683"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EE75CF">
        <w:rPr>
          <w:rFonts w:ascii="Arial" w:hAnsi="Arial" w:cs="Arial"/>
          <w:sz w:val="22"/>
          <w:szCs w:val="22"/>
        </w:rPr>
        <w:t>School</w:t>
      </w:r>
      <w:r w:rsidR="00770296">
        <w:rPr>
          <w:rFonts w:ascii="Arial" w:hAnsi="Arial" w:cs="Arial"/>
          <w:sz w:val="22"/>
          <w:szCs w:val="22"/>
        </w:rPr>
        <w:t xml:space="preserve"> </w:t>
      </w:r>
      <w:r>
        <w:rPr>
          <w:rFonts w:ascii="Arial" w:hAnsi="Arial" w:cs="Arial"/>
          <w:sz w:val="22"/>
          <w:szCs w:val="22"/>
        </w:rPr>
        <w:t>Teachers Pay Spine</w:t>
      </w:r>
      <w:r w:rsidR="00E27B49">
        <w:rPr>
          <w:rFonts w:ascii="Arial" w:hAnsi="Arial" w:cs="Arial"/>
          <w:sz w:val="22"/>
          <w:szCs w:val="22"/>
        </w:rPr>
        <w:t>.  Actual starting point will be</w:t>
      </w:r>
      <w:r w:rsidR="00770296">
        <w:rPr>
          <w:rFonts w:ascii="Arial" w:hAnsi="Arial" w:cs="Arial"/>
          <w:sz w:val="22"/>
          <w:szCs w:val="22"/>
        </w:rPr>
        <w:t xml:space="preserve"> depend</w:t>
      </w:r>
      <w:r w:rsidR="00E27B49">
        <w:rPr>
          <w:rFonts w:ascii="Arial" w:hAnsi="Arial" w:cs="Arial"/>
          <w:sz w:val="22"/>
          <w:szCs w:val="22"/>
        </w:rPr>
        <w:t>ent</w:t>
      </w:r>
      <w:r w:rsidR="00770296">
        <w:rPr>
          <w:rFonts w:ascii="Arial" w:hAnsi="Arial" w:cs="Arial"/>
          <w:sz w:val="22"/>
          <w:szCs w:val="22"/>
        </w:rPr>
        <w:t xml:space="preserve"> on experience</w:t>
      </w:r>
      <w:r w:rsidR="00514EDF">
        <w:rPr>
          <w:rFonts w:ascii="Arial" w:hAnsi="Arial" w:cs="Arial"/>
          <w:sz w:val="22"/>
          <w:szCs w:val="22"/>
        </w:rPr>
        <w:t xml:space="preserve"> </w:t>
      </w:r>
    </w:p>
    <w:p w14:paraId="34B20C1D" w14:textId="3BE46111" w:rsidR="00EE75CF" w:rsidRDefault="00EE75CF" w:rsidP="00770296">
      <w:pPr>
        <w:ind w:left="2160" w:hanging="2160"/>
        <w:rPr>
          <w:rFonts w:ascii="Arial" w:hAnsi="Arial" w:cs="Arial"/>
          <w:sz w:val="22"/>
          <w:szCs w:val="22"/>
        </w:rPr>
      </w:pPr>
      <w:r>
        <w:rPr>
          <w:rFonts w:ascii="Arial" w:hAnsi="Arial" w:cs="Arial"/>
          <w:sz w:val="22"/>
          <w:szCs w:val="22"/>
        </w:rPr>
        <w:tab/>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495F42A4"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E27B49">
        <w:rPr>
          <w:rFonts w:ascii="Arial" w:hAnsi="Arial" w:cs="Arial"/>
          <w:sz w:val="22"/>
          <w:szCs w:val="22"/>
        </w:rPr>
        <w:t>noon on Tuesday 7</w:t>
      </w:r>
      <w:r w:rsidR="00E27B49" w:rsidRPr="00E27B49">
        <w:rPr>
          <w:rFonts w:ascii="Arial" w:hAnsi="Arial" w:cs="Arial"/>
          <w:sz w:val="22"/>
          <w:szCs w:val="22"/>
          <w:vertAlign w:val="superscript"/>
        </w:rPr>
        <w:t>th</w:t>
      </w:r>
      <w:r w:rsidR="00E27B49">
        <w:rPr>
          <w:rFonts w:ascii="Arial" w:hAnsi="Arial" w:cs="Arial"/>
          <w:sz w:val="22"/>
          <w:szCs w:val="22"/>
        </w:rPr>
        <w:t xml:space="preserve"> January 2025</w:t>
      </w:r>
    </w:p>
    <w:p w14:paraId="7CBA7546" w14:textId="77777777" w:rsidR="006C5E55" w:rsidRDefault="006C5E55" w:rsidP="009C2BA5">
      <w:pPr>
        <w:rPr>
          <w:rFonts w:ascii="Arial" w:hAnsi="Arial" w:cs="Arial"/>
          <w:sz w:val="22"/>
          <w:szCs w:val="22"/>
        </w:rPr>
      </w:pPr>
    </w:p>
    <w:p w14:paraId="4944C76D" w14:textId="77E42535"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CC0F3A">
        <w:rPr>
          <w:rFonts w:ascii="Arial" w:hAnsi="Arial" w:cs="Arial"/>
          <w:sz w:val="22"/>
          <w:szCs w:val="22"/>
        </w:rPr>
        <w:t>TBC</w:t>
      </w:r>
    </w:p>
    <w:p w14:paraId="7787485D" w14:textId="77777777" w:rsidR="00514A91" w:rsidRDefault="00514A91" w:rsidP="00514A91">
      <w:pPr>
        <w:rPr>
          <w:rFonts w:ascii="Arial" w:hAnsi="Arial" w:cs="Arial"/>
          <w:sz w:val="22"/>
          <w:szCs w:val="22"/>
        </w:rPr>
      </w:pPr>
    </w:p>
    <w:p w14:paraId="0AD968D1" w14:textId="794A669B"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036C1C" w:rsidRPr="001815C7">
          <w:rPr>
            <w:rStyle w:val="Hyperlink"/>
            <w:rFonts w:ascii="Arial" w:hAnsi="Arial" w:cs="Arial"/>
            <w:iCs/>
            <w:sz w:val="22"/>
            <w:szCs w:val="22"/>
          </w:rPr>
          <w:t>https://tvc.ac.uk/work-for-us/</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BD3F40" w14:textId="77777777" w:rsidR="00514EDF" w:rsidRPr="007F45F4" w:rsidRDefault="00514EDF" w:rsidP="00514EDF">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25383BAD" w14:textId="77777777" w:rsidR="00AC79BB" w:rsidRDefault="00AC79BB" w:rsidP="00AC79BB">
      <w:pPr>
        <w:rPr>
          <w:rFonts w:ascii="Arial" w:hAnsi="Arial" w:cs="Arial"/>
        </w:rPr>
      </w:pPr>
    </w:p>
    <w:p w14:paraId="5C1187BE" w14:textId="77777777" w:rsidR="00514EDF" w:rsidRDefault="00514EDF" w:rsidP="00514EDF">
      <w:pPr>
        <w:jc w:val="right"/>
        <w:rPr>
          <w:rFonts w:ascii="Arial" w:hAnsi="Arial" w:cs="Arial"/>
          <w:b/>
          <w:bCs/>
          <w:sz w:val="22"/>
          <w:szCs w:val="22"/>
        </w:rPr>
      </w:pPr>
      <w:r>
        <w:rPr>
          <w:rFonts w:ascii="Arial" w:hAnsi="Arial" w:cs="Arial"/>
          <w:b/>
          <w:bCs/>
          <w:sz w:val="22"/>
          <w:szCs w:val="22"/>
        </w:rPr>
        <w:t>TEES VALLEY COLLABORATIVE TRUST</w:t>
      </w:r>
    </w:p>
    <w:p w14:paraId="2791759E" w14:textId="5AE0AD61" w:rsidR="00514EDF" w:rsidRPr="0077265F" w:rsidRDefault="00EE75CF" w:rsidP="00514EDF">
      <w:pPr>
        <w:jc w:val="right"/>
        <w:rPr>
          <w:rFonts w:ascii="Arial" w:hAnsi="Arial" w:cs="Arial"/>
          <w:b/>
          <w:bCs/>
          <w:sz w:val="22"/>
          <w:szCs w:val="22"/>
        </w:rPr>
      </w:pPr>
      <w:r>
        <w:rPr>
          <w:rFonts w:ascii="Arial" w:hAnsi="Arial" w:cs="Arial"/>
          <w:b/>
          <w:bCs/>
          <w:sz w:val="22"/>
          <w:szCs w:val="22"/>
        </w:rPr>
        <w:t>Bishopton School</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77777777"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44036"/>
    <w:multiLevelType w:val="hybridMultilevel"/>
    <w:tmpl w:val="32A0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63FC0"/>
    <w:multiLevelType w:val="hybridMultilevel"/>
    <w:tmpl w:val="D7C2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5"/>
  </w:num>
  <w:num w:numId="4" w16cid:durableId="1992711965">
    <w:abstractNumId w:val="8"/>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630816836">
    <w:abstractNumId w:val="6"/>
  </w:num>
  <w:num w:numId="10" w16cid:durableId="1100878858">
    <w:abstractNumId w:val="7"/>
  </w:num>
  <w:num w:numId="11" w16cid:durableId="2009672076">
    <w:abstractNumId w:val="3"/>
  </w:num>
  <w:num w:numId="12" w16cid:durableId="591090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15EF3"/>
    <w:rsid w:val="00022880"/>
    <w:rsid w:val="00036C1C"/>
    <w:rsid w:val="00042A66"/>
    <w:rsid w:val="000561DA"/>
    <w:rsid w:val="000628AF"/>
    <w:rsid w:val="00065FB8"/>
    <w:rsid w:val="00066F19"/>
    <w:rsid w:val="00071EE8"/>
    <w:rsid w:val="00073BE2"/>
    <w:rsid w:val="000918C7"/>
    <w:rsid w:val="000C375A"/>
    <w:rsid w:val="000C733D"/>
    <w:rsid w:val="000D10C7"/>
    <w:rsid w:val="000E349E"/>
    <w:rsid w:val="000E662F"/>
    <w:rsid w:val="000F2610"/>
    <w:rsid w:val="00102852"/>
    <w:rsid w:val="0010794A"/>
    <w:rsid w:val="00117944"/>
    <w:rsid w:val="0012235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E11D3"/>
    <w:rsid w:val="00226709"/>
    <w:rsid w:val="002401B7"/>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336DE"/>
    <w:rsid w:val="00337329"/>
    <w:rsid w:val="003677D4"/>
    <w:rsid w:val="00371DA6"/>
    <w:rsid w:val="00372DAE"/>
    <w:rsid w:val="0037773C"/>
    <w:rsid w:val="00383A6C"/>
    <w:rsid w:val="00384465"/>
    <w:rsid w:val="0039118A"/>
    <w:rsid w:val="003B533E"/>
    <w:rsid w:val="003B57AF"/>
    <w:rsid w:val="003E6C6E"/>
    <w:rsid w:val="00403E19"/>
    <w:rsid w:val="0040574D"/>
    <w:rsid w:val="00415F20"/>
    <w:rsid w:val="004219B2"/>
    <w:rsid w:val="00435BBB"/>
    <w:rsid w:val="004429B9"/>
    <w:rsid w:val="00451351"/>
    <w:rsid w:val="00455E8F"/>
    <w:rsid w:val="004606E5"/>
    <w:rsid w:val="00486100"/>
    <w:rsid w:val="00490C10"/>
    <w:rsid w:val="004A4E35"/>
    <w:rsid w:val="004C300A"/>
    <w:rsid w:val="004C5FDF"/>
    <w:rsid w:val="004C6ADC"/>
    <w:rsid w:val="004D64C7"/>
    <w:rsid w:val="004D789F"/>
    <w:rsid w:val="004E4C20"/>
    <w:rsid w:val="004F1953"/>
    <w:rsid w:val="00514A91"/>
    <w:rsid w:val="00514EDF"/>
    <w:rsid w:val="005154F5"/>
    <w:rsid w:val="00522A66"/>
    <w:rsid w:val="0054316E"/>
    <w:rsid w:val="00580889"/>
    <w:rsid w:val="0058671F"/>
    <w:rsid w:val="005973A9"/>
    <w:rsid w:val="005B4025"/>
    <w:rsid w:val="005C1AF8"/>
    <w:rsid w:val="005C3605"/>
    <w:rsid w:val="005D1597"/>
    <w:rsid w:val="005E324A"/>
    <w:rsid w:val="005F3C43"/>
    <w:rsid w:val="005F72D8"/>
    <w:rsid w:val="006031E8"/>
    <w:rsid w:val="006058F1"/>
    <w:rsid w:val="00610C0B"/>
    <w:rsid w:val="006132CE"/>
    <w:rsid w:val="006150EB"/>
    <w:rsid w:val="0061720B"/>
    <w:rsid w:val="00640703"/>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2A75"/>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A45A0"/>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0432"/>
    <w:rsid w:val="009F1B8C"/>
    <w:rsid w:val="00A01EDA"/>
    <w:rsid w:val="00A04F0A"/>
    <w:rsid w:val="00A06021"/>
    <w:rsid w:val="00A25CB0"/>
    <w:rsid w:val="00A30E61"/>
    <w:rsid w:val="00A56E7D"/>
    <w:rsid w:val="00A577AE"/>
    <w:rsid w:val="00A70343"/>
    <w:rsid w:val="00A93E96"/>
    <w:rsid w:val="00AA1CE0"/>
    <w:rsid w:val="00AB3D5F"/>
    <w:rsid w:val="00AC79BB"/>
    <w:rsid w:val="00AD3D4B"/>
    <w:rsid w:val="00AE4182"/>
    <w:rsid w:val="00AF466F"/>
    <w:rsid w:val="00B06036"/>
    <w:rsid w:val="00B26B97"/>
    <w:rsid w:val="00B65AA6"/>
    <w:rsid w:val="00B65E0E"/>
    <w:rsid w:val="00B71BDD"/>
    <w:rsid w:val="00B80A5E"/>
    <w:rsid w:val="00B836CA"/>
    <w:rsid w:val="00BA4482"/>
    <w:rsid w:val="00BC2DEA"/>
    <w:rsid w:val="00BC3DD0"/>
    <w:rsid w:val="00BD7ED8"/>
    <w:rsid w:val="00BE5E19"/>
    <w:rsid w:val="00C46AA9"/>
    <w:rsid w:val="00C60675"/>
    <w:rsid w:val="00C61C17"/>
    <w:rsid w:val="00C62CCA"/>
    <w:rsid w:val="00C70116"/>
    <w:rsid w:val="00C73CEC"/>
    <w:rsid w:val="00C76A61"/>
    <w:rsid w:val="00C90429"/>
    <w:rsid w:val="00C93AB9"/>
    <w:rsid w:val="00C9538C"/>
    <w:rsid w:val="00CB4100"/>
    <w:rsid w:val="00CC0F3A"/>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1D18"/>
    <w:rsid w:val="00D929F7"/>
    <w:rsid w:val="00D97F14"/>
    <w:rsid w:val="00DA447B"/>
    <w:rsid w:val="00DA513F"/>
    <w:rsid w:val="00DB27D9"/>
    <w:rsid w:val="00DB5725"/>
    <w:rsid w:val="00DE1ABB"/>
    <w:rsid w:val="00DF4294"/>
    <w:rsid w:val="00E1042F"/>
    <w:rsid w:val="00E16786"/>
    <w:rsid w:val="00E248EC"/>
    <w:rsid w:val="00E25AEE"/>
    <w:rsid w:val="00E27B49"/>
    <w:rsid w:val="00E448AD"/>
    <w:rsid w:val="00E514DA"/>
    <w:rsid w:val="00E5189F"/>
    <w:rsid w:val="00E55EE8"/>
    <w:rsid w:val="00E567C2"/>
    <w:rsid w:val="00E85101"/>
    <w:rsid w:val="00EC4C24"/>
    <w:rsid w:val="00ED154F"/>
    <w:rsid w:val="00EE75CF"/>
    <w:rsid w:val="00EF36F5"/>
    <w:rsid w:val="00EF5BAC"/>
    <w:rsid w:val="00EF7B18"/>
    <w:rsid w:val="00F0554E"/>
    <w:rsid w:val="00F30C84"/>
    <w:rsid w:val="00F509B0"/>
    <w:rsid w:val="00F63993"/>
    <w:rsid w:val="00F950D9"/>
    <w:rsid w:val="00F96DA1"/>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EE75C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vc.ac.uk" TargetMode="External"/><Relationship Id="rId4" Type="http://schemas.openxmlformats.org/officeDocument/2006/relationships/webSettings" Target="webSettings.xml"/><Relationship Id="rId9" Type="http://schemas.openxmlformats.org/officeDocument/2006/relationships/hyperlink" Target="https://tvc.ac.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4418</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4</cp:revision>
  <cp:lastPrinted>2016-11-03T09:46:00Z</cp:lastPrinted>
  <dcterms:created xsi:type="dcterms:W3CDTF">2024-12-18T15:50:00Z</dcterms:created>
  <dcterms:modified xsi:type="dcterms:W3CDTF">2024-12-19T14:30:00Z</dcterms:modified>
</cp:coreProperties>
</file>