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CE50" w14:textId="77777777" w:rsidR="007C1625" w:rsidRDefault="007C162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60C8B56" w14:textId="77777777" w:rsidR="007C1625" w:rsidRDefault="00117FB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1B0FF9BD" wp14:editId="4EEC9237">
            <wp:extent cx="1228725" cy="12287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A2587" w14:textId="77777777" w:rsidR="007C1625" w:rsidRDefault="007C1625">
      <w:pPr>
        <w:spacing w:line="240" w:lineRule="auto"/>
        <w:jc w:val="center"/>
        <w:rPr>
          <w:b/>
          <w:sz w:val="32"/>
          <w:szCs w:val="32"/>
        </w:rPr>
      </w:pPr>
    </w:p>
    <w:p w14:paraId="198E8A3B" w14:textId="372FAAED" w:rsidR="007C1625" w:rsidRDefault="00117F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Job Description</w:t>
      </w:r>
    </w:p>
    <w:p w14:paraId="0C59B947" w14:textId="77777777" w:rsidR="007C1625" w:rsidRDefault="00117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692582FA" w14:textId="77777777" w:rsidR="007C1625" w:rsidRDefault="00117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Post:                                  </w:t>
      </w:r>
      <w:r>
        <w:rPr>
          <w:color w:val="000000"/>
          <w:sz w:val="24"/>
          <w:szCs w:val="24"/>
        </w:rPr>
        <w:t>T</w:t>
      </w:r>
      <w:r>
        <w:rPr>
          <w:sz w:val="24"/>
          <w:szCs w:val="24"/>
        </w:rPr>
        <w:t>eaching Assistant</w:t>
      </w:r>
    </w:p>
    <w:p w14:paraId="5F1E94C6" w14:textId="77777777" w:rsidR="007C1625" w:rsidRDefault="00117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Salary Grade:         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Grade </w:t>
      </w:r>
      <w:r>
        <w:rPr>
          <w:sz w:val="24"/>
          <w:szCs w:val="24"/>
        </w:rPr>
        <w:t xml:space="preserve">D </w:t>
      </w:r>
    </w:p>
    <w:p w14:paraId="333E559C" w14:textId="77777777" w:rsidR="007C1625" w:rsidRDefault="00117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Responsible to:     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SENDCO </w:t>
      </w:r>
    </w:p>
    <w:p w14:paraId="796707CD" w14:textId="77777777" w:rsidR="007C1625" w:rsidRDefault="00117FBE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Hours of Work:                 </w:t>
      </w:r>
      <w:r>
        <w:rPr>
          <w:sz w:val="24"/>
          <w:szCs w:val="24"/>
        </w:rPr>
        <w:t>Term time only (195 days)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37 hours per week, 8.20am - 4.20pm (3.50pm on Fridays)</w:t>
      </w:r>
    </w:p>
    <w:p w14:paraId="00A34447" w14:textId="77777777" w:rsidR="007C1625" w:rsidRDefault="007C1625">
      <w:pPr>
        <w:spacing w:line="240" w:lineRule="auto"/>
        <w:rPr>
          <w:b/>
          <w:sz w:val="24"/>
          <w:szCs w:val="24"/>
        </w:rPr>
      </w:pPr>
    </w:p>
    <w:p w14:paraId="127F1490" w14:textId="77777777" w:rsidR="007C1625" w:rsidRDefault="007C1625">
      <w:pPr>
        <w:spacing w:line="240" w:lineRule="auto"/>
        <w:rPr>
          <w:b/>
          <w:sz w:val="24"/>
          <w:szCs w:val="24"/>
        </w:rPr>
      </w:pPr>
    </w:p>
    <w:p w14:paraId="304497B4" w14:textId="77777777" w:rsidR="007C1625" w:rsidRDefault="00117FBE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Core Purpose</w:t>
      </w:r>
    </w:p>
    <w:p w14:paraId="527CACFE" w14:textId="77777777" w:rsidR="007C1625" w:rsidRDefault="007C1625">
      <w:pPr>
        <w:spacing w:line="240" w:lineRule="auto"/>
        <w:rPr>
          <w:b/>
          <w:sz w:val="24"/>
          <w:szCs w:val="24"/>
        </w:rPr>
      </w:pPr>
    </w:p>
    <w:p w14:paraId="1405713E" w14:textId="77777777" w:rsidR="007C1625" w:rsidRDefault="00117FBE">
      <w:pPr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color w:val="F15F22"/>
          <w:sz w:val="24"/>
          <w:szCs w:val="24"/>
        </w:rPr>
        <w:t xml:space="preserve"> </w:t>
      </w:r>
      <w:r>
        <w:rPr>
          <w:sz w:val="24"/>
          <w:szCs w:val="24"/>
        </w:rPr>
        <w:t>Teaching Assistant (TA) will:</w:t>
      </w:r>
    </w:p>
    <w:p w14:paraId="2FD614F7" w14:textId="77777777" w:rsidR="007C1625" w:rsidRDefault="00117FBE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Primarily support and provide care for an individual pupil with a specific physical disability;</w:t>
      </w:r>
    </w:p>
    <w:p w14:paraId="42EF1F79" w14:textId="77777777" w:rsidR="007C1625" w:rsidRDefault="00117FBE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Work with class teachers to ensure this pupil engages i</w:t>
      </w:r>
      <w:r>
        <w:rPr>
          <w:sz w:val="24"/>
          <w:szCs w:val="24"/>
        </w:rPr>
        <w:t>n learning and make good progress;</w:t>
      </w:r>
    </w:p>
    <w:p w14:paraId="6A973354" w14:textId="77777777" w:rsidR="007C1625" w:rsidRDefault="00117FBE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Promote pupils’ independent learning skills, self-esteem and social inclusion; </w:t>
      </w:r>
    </w:p>
    <w:p w14:paraId="45991D91" w14:textId="77777777" w:rsidR="007C1625" w:rsidRDefault="00117FBE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Give support to pupils through structured interventions so they can access the curriculum, take part in learning and experience a sense of achievement;</w:t>
      </w:r>
    </w:p>
    <w:p w14:paraId="1E102DC7" w14:textId="77777777" w:rsidR="007C1625" w:rsidRDefault="00117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 closely with Faculty Leaders to ensure teaching staff have the skills, knowledge, training and resources to differentiate appropriately to meet the needs of SEND pupils within their subjects</w:t>
      </w:r>
      <w:r>
        <w:rPr>
          <w:sz w:val="24"/>
          <w:szCs w:val="24"/>
        </w:rPr>
        <w:t>.</w:t>
      </w:r>
    </w:p>
    <w:p w14:paraId="6DB8E68F" w14:textId="77777777" w:rsidR="007C1625" w:rsidRDefault="007C1625">
      <w:pPr>
        <w:spacing w:after="60" w:line="240" w:lineRule="auto"/>
        <w:ind w:left="1060"/>
        <w:rPr>
          <w:sz w:val="24"/>
          <w:szCs w:val="24"/>
        </w:rPr>
      </w:pPr>
    </w:p>
    <w:p w14:paraId="6971EFC9" w14:textId="77777777" w:rsidR="007C1625" w:rsidRDefault="007C16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EB54" w14:textId="77777777" w:rsidR="007C1625" w:rsidRDefault="00117FBE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</w:t>
      </w:r>
    </w:p>
    <w:p w14:paraId="1838D248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2263F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1. </w:t>
      </w:r>
      <w:r>
        <w:rPr>
          <w:b/>
          <w:sz w:val="24"/>
          <w:szCs w:val="24"/>
        </w:rPr>
        <w:t>Support class teachers in effectivel</w:t>
      </w:r>
      <w:r>
        <w:rPr>
          <w:b/>
          <w:sz w:val="24"/>
          <w:szCs w:val="24"/>
        </w:rPr>
        <w:t xml:space="preserve">y meeting the needs of SEND pupils through 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their area(s) of SEND expertise to contribute to the planning and preparation of learning activities, and to plan their role in learning activities; 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allocated time to devise clearly structured activiti</w:t>
      </w:r>
      <w:r>
        <w:rPr>
          <w:color w:val="000000"/>
          <w:sz w:val="24"/>
          <w:szCs w:val="24"/>
        </w:rPr>
        <w:t>es that interest and motivate learners and advance their learning;</w:t>
      </w:r>
      <w:r>
        <w:rPr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lanning how they will support the inclusion of pupils in the learning activities;</w:t>
      </w:r>
      <w:r>
        <w:rPr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ontribut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to effective assessment and planning by supporting the monitoring, recording and reporting of</w:t>
      </w:r>
      <w:r>
        <w:rPr>
          <w:color w:val="000000"/>
          <w:sz w:val="24"/>
          <w:szCs w:val="24"/>
        </w:rPr>
        <w:t xml:space="preserve"> SEND pupil performance and progress;</w:t>
      </w:r>
      <w:r>
        <w:rPr>
          <w:sz w:val="24"/>
          <w:szCs w:val="24"/>
        </w:rPr>
        <w:t xml:space="preserve"> liaising closely with teaching staff to understand lesson plans shared prior to lessons; preparing SEND-appropriate resources to support teaching and learning in the link faculty; </w:t>
      </w:r>
      <w:r>
        <w:rPr>
          <w:sz w:val="24"/>
          <w:szCs w:val="24"/>
        </w:rPr>
        <w:lastRenderedPageBreak/>
        <w:t>planning and leading targeted SEND int</w:t>
      </w:r>
      <w:r>
        <w:rPr>
          <w:sz w:val="24"/>
          <w:szCs w:val="24"/>
        </w:rPr>
        <w:t>ervention groups within the faculty; p</w:t>
      </w:r>
      <w:r>
        <w:rPr>
          <w:color w:val="000000"/>
          <w:sz w:val="24"/>
          <w:szCs w:val="24"/>
        </w:rPr>
        <w:t>repare the classroom environment for lessons.</w:t>
      </w:r>
    </w:p>
    <w:p w14:paraId="56E7C2B0" w14:textId="77777777" w:rsidR="007C1625" w:rsidRDefault="007C16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</w:p>
    <w:p w14:paraId="1424AC10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 Support pupils in developing independent learning skills and managing their own learning through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emonstrat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an informed and efficient approach to teaching and learni</w:t>
      </w:r>
      <w:r>
        <w:rPr>
          <w:color w:val="000000"/>
          <w:sz w:val="24"/>
          <w:szCs w:val="24"/>
        </w:rPr>
        <w:t>ng by adopting relevant strategies to support the work of the teacher and increase achievement of SEND pupils;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romot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>, supporting and facilitat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inclusion by encouraging participation of SEND pupils in learning and extracurricular activities, supporti</w:t>
      </w:r>
      <w:r>
        <w:rPr>
          <w:color w:val="000000"/>
          <w:sz w:val="24"/>
          <w:szCs w:val="24"/>
        </w:rPr>
        <w:t>ng SEND pupils on educational trips and visits</w:t>
      </w:r>
      <w:r>
        <w:rPr>
          <w:sz w:val="24"/>
          <w:szCs w:val="24"/>
        </w:rPr>
        <w:t>; using</w:t>
      </w:r>
      <w:r>
        <w:rPr>
          <w:color w:val="000000"/>
          <w:sz w:val="24"/>
          <w:szCs w:val="24"/>
        </w:rPr>
        <w:t xml:space="preserve"> effective behaviour management strategies consistently in line with the school’s policy and procedures;</w:t>
      </w:r>
      <w:r>
        <w:rPr>
          <w:sz w:val="24"/>
          <w:szCs w:val="24"/>
        </w:rPr>
        <w:t xml:space="preserve"> s</w:t>
      </w:r>
      <w:r>
        <w:rPr>
          <w:color w:val="000000"/>
          <w:sz w:val="24"/>
          <w:szCs w:val="24"/>
        </w:rPr>
        <w:t>upporting class teachers with maintaining good order and discipline among pupils, managing behavi</w:t>
      </w:r>
      <w:r>
        <w:rPr>
          <w:color w:val="000000"/>
          <w:sz w:val="24"/>
          <w:szCs w:val="24"/>
        </w:rPr>
        <w:t>our effectively to ensure a good and safe learning environment;</w:t>
      </w:r>
      <w:r>
        <w:rPr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rganis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and manag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teaching space and resources to help maintain a stimulating and safe learning environment</w:t>
      </w:r>
      <w:r>
        <w:rPr>
          <w:sz w:val="24"/>
          <w:szCs w:val="24"/>
        </w:rPr>
        <w:t>; observing</w:t>
      </w:r>
      <w:r>
        <w:rPr>
          <w:color w:val="000000"/>
          <w:sz w:val="24"/>
          <w:szCs w:val="24"/>
        </w:rPr>
        <w:t xml:space="preserve"> pupil performance and pass observations on to the class teacher;</w:t>
      </w:r>
      <w:r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pporting SEND learners outside school hours through group intervention or one to one work e.g. 1:1 tuition; homework hub, etc; </w:t>
      </w:r>
      <w:r>
        <w:rPr>
          <w:sz w:val="24"/>
          <w:szCs w:val="24"/>
          <w:highlight w:val="white"/>
        </w:rPr>
        <w:t>supervising whole classes occasionally during the short-term absence of teachers;</w:t>
      </w:r>
      <w:r>
        <w:rPr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t>ndertak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any other relevant duties given by the class teacher</w:t>
      </w:r>
      <w:r>
        <w:rPr>
          <w:sz w:val="24"/>
          <w:szCs w:val="24"/>
        </w:rPr>
        <w:t>;</w:t>
      </w:r>
    </w:p>
    <w:p w14:paraId="5DE99849" w14:textId="77777777" w:rsidR="007C1625" w:rsidRDefault="007C16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40" w:hanging="170"/>
        <w:rPr>
          <w:i/>
          <w:color w:val="F15F22"/>
          <w:sz w:val="24"/>
          <w:szCs w:val="24"/>
        </w:rPr>
      </w:pPr>
    </w:p>
    <w:p w14:paraId="65840461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 xml:space="preserve"> Engage effectively </w:t>
      </w:r>
      <w:r>
        <w:rPr>
          <w:b/>
          <w:color w:val="000000"/>
          <w:sz w:val="24"/>
          <w:szCs w:val="24"/>
        </w:rPr>
        <w:t xml:space="preserve">with other colleagues and relevant professionals </w:t>
      </w:r>
      <w:r>
        <w:rPr>
          <w:b/>
          <w:sz w:val="24"/>
          <w:szCs w:val="24"/>
        </w:rPr>
        <w:t xml:space="preserve">in meeting the needs of SEND pupils </w:t>
      </w:r>
      <w:r>
        <w:rPr>
          <w:sz w:val="24"/>
          <w:szCs w:val="24"/>
        </w:rPr>
        <w:t>through c</w:t>
      </w:r>
      <w:r>
        <w:rPr>
          <w:color w:val="000000"/>
          <w:sz w:val="24"/>
          <w:szCs w:val="24"/>
        </w:rPr>
        <w:t>ommunicat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effectively with other staff members and pupils, and with parents and carers under the direction of the class teacher;</w:t>
      </w:r>
      <w:r>
        <w:rPr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ommunicat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their knowledge and understanding of SEND pupils to other school staff and education, health and social care professionals</w:t>
      </w:r>
      <w:r>
        <w:rPr>
          <w:color w:val="000000"/>
          <w:sz w:val="24"/>
          <w:szCs w:val="24"/>
        </w:rPr>
        <w:t>, so that informed decision making can take place on intervention and provision</w:t>
      </w:r>
      <w:r>
        <w:rPr>
          <w:sz w:val="24"/>
          <w:szCs w:val="24"/>
        </w:rPr>
        <w:t>; keeping</w:t>
      </w:r>
      <w:r>
        <w:rPr>
          <w:color w:val="000000"/>
          <w:sz w:val="24"/>
          <w:szCs w:val="24"/>
        </w:rPr>
        <w:t xml:space="preserve"> other professionals accurately informed of performance and progress or concerns they may have about the SEND pupils they work with;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nderstanding their role in order t</w:t>
      </w:r>
      <w:r>
        <w:rPr>
          <w:color w:val="000000"/>
          <w:sz w:val="24"/>
          <w:szCs w:val="24"/>
        </w:rPr>
        <w:t>o be able to work collaboratively with classroom teachers and other colleagues, including specialist advisory teachers;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ollaborat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with colleagues and other relevant professionals within and beyond the school;</w:t>
      </w:r>
      <w:r>
        <w:rPr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eveloping effective professional relations</w:t>
      </w:r>
      <w:r>
        <w:rPr>
          <w:color w:val="000000"/>
          <w:sz w:val="24"/>
          <w:szCs w:val="24"/>
        </w:rPr>
        <w:t>hips with colleagues</w:t>
      </w:r>
      <w:r>
        <w:rPr>
          <w:sz w:val="24"/>
          <w:szCs w:val="24"/>
        </w:rPr>
        <w:t>; acting as a SEND Key Worker, individually assigned to our most vulnerable pupils, acting as a first point of contact for pupils and parents / carers, tracking and supporting their pupils’ progress and well-being on a week-to-week basi</w:t>
      </w:r>
      <w:r>
        <w:rPr>
          <w:sz w:val="24"/>
          <w:szCs w:val="24"/>
        </w:rPr>
        <w:t>s.</w:t>
      </w:r>
    </w:p>
    <w:p w14:paraId="14A8F19B" w14:textId="77777777" w:rsidR="007C1625" w:rsidRDefault="007C16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</w:p>
    <w:p w14:paraId="30497E28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Contribute to the implementation of whole school SEND strategy </w:t>
      </w:r>
      <w:r>
        <w:rPr>
          <w:sz w:val="24"/>
          <w:szCs w:val="24"/>
        </w:rPr>
        <w:t>through participating in</w:t>
      </w:r>
      <w:r>
        <w:rPr>
          <w:color w:val="000000"/>
          <w:sz w:val="24"/>
          <w:szCs w:val="24"/>
        </w:rPr>
        <w:t xml:space="preserve"> the development, implementation and evaluation of the SEND Team’s and School’s policies, practices and procedures, so as to support the school’s values and visio</w:t>
      </w:r>
      <w:r>
        <w:rPr>
          <w:color w:val="000000"/>
          <w:sz w:val="24"/>
          <w:szCs w:val="24"/>
        </w:rPr>
        <w:t>n;</w:t>
      </w:r>
      <w:r>
        <w:rPr>
          <w:sz w:val="24"/>
          <w:szCs w:val="24"/>
        </w:rPr>
        <w:t xml:space="preserve"> m</w:t>
      </w:r>
      <w:r>
        <w:rPr>
          <w:color w:val="000000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color w:val="000000"/>
          <w:sz w:val="24"/>
          <w:szCs w:val="24"/>
        </w:rPr>
        <w:t xml:space="preserve"> a positive contribution to the wider life and ethos of the school</w:t>
      </w:r>
      <w:r>
        <w:rPr>
          <w:sz w:val="24"/>
          <w:szCs w:val="24"/>
        </w:rPr>
        <w:t xml:space="preserve">; support pupils with access arrangements by acting as </w:t>
      </w:r>
      <w:r>
        <w:rPr>
          <w:sz w:val="24"/>
          <w:szCs w:val="24"/>
          <w:highlight w:val="white"/>
        </w:rPr>
        <w:t>invigilator, reader or scribe in internal and external examinations; championing, SEND learners and holding the highest person</w:t>
      </w:r>
      <w:r>
        <w:rPr>
          <w:sz w:val="24"/>
          <w:szCs w:val="24"/>
          <w:highlight w:val="white"/>
        </w:rPr>
        <w:t xml:space="preserve">al and academic expectations of them. </w:t>
      </w:r>
    </w:p>
    <w:p w14:paraId="0E799CE0" w14:textId="77777777" w:rsidR="007C1625" w:rsidRDefault="007C16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</w:p>
    <w:p w14:paraId="6A83F6C5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 xml:space="preserve"> Engage in professional development opportunities and demonstrate a commitment to continuous personal development and improvement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through developing the capability and skills of staff who deal with SEND pupils by p</w:t>
      </w:r>
      <w:r>
        <w:rPr>
          <w:sz w:val="24"/>
          <w:szCs w:val="24"/>
        </w:rPr>
        <w:t>roviding CPDL opportunities and training in their specialist area(s);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keeping </w:t>
      </w:r>
      <w:r>
        <w:rPr>
          <w:color w:val="000000"/>
          <w:sz w:val="24"/>
          <w:szCs w:val="24"/>
        </w:rPr>
        <w:t>their own knowledge and understanding relevant and up-to-date by reflecting on their own practice, liaising with school leaders, and identifying relevant professional development</w:t>
      </w:r>
      <w:r>
        <w:rPr>
          <w:color w:val="000000"/>
          <w:sz w:val="24"/>
          <w:szCs w:val="24"/>
        </w:rPr>
        <w:t xml:space="preserve"> to improve personal effectiveness;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ak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opportunities to build the appropriate skills, qualifications, and/or experience needed for the role, with support from the school;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ak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part in the school’s appraisal procedures.</w:t>
      </w:r>
    </w:p>
    <w:p w14:paraId="639EC2A6" w14:textId="77777777" w:rsidR="007C1625" w:rsidRDefault="007C16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90"/>
        <w:rPr>
          <w:sz w:val="24"/>
          <w:szCs w:val="24"/>
        </w:rPr>
      </w:pPr>
    </w:p>
    <w:p w14:paraId="5C9E4766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Demonstrate the highest levels of p</w:t>
      </w:r>
      <w:r>
        <w:rPr>
          <w:b/>
          <w:color w:val="000000"/>
          <w:sz w:val="24"/>
          <w:szCs w:val="24"/>
        </w:rPr>
        <w:t xml:space="preserve">ersonal and professional conduct </w:t>
      </w:r>
      <w:r>
        <w:rPr>
          <w:sz w:val="24"/>
          <w:szCs w:val="24"/>
        </w:rPr>
        <w:t>through up</w:t>
      </w:r>
      <w:r>
        <w:rPr>
          <w:color w:val="000000"/>
          <w:sz w:val="24"/>
          <w:szCs w:val="24"/>
        </w:rPr>
        <w:t>holding public trust in the education profession and maintain high standards of ethics and behaviour, within and outside school;</w:t>
      </w:r>
      <w:r>
        <w:rPr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av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proper and professional regard for the eth</w:t>
      </w:r>
      <w:r>
        <w:rPr>
          <w:color w:val="000000"/>
          <w:sz w:val="24"/>
          <w:szCs w:val="24"/>
        </w:rPr>
        <w:t>os, policies and practices of the school, and maintain high standards of attendance and punctuality;</w:t>
      </w:r>
      <w:r>
        <w:rPr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emonstrat</w:t>
      </w:r>
      <w:r>
        <w:rPr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positive attitudes, values and behaviours to develop and sustain effective relationships with the school community;</w:t>
      </w:r>
      <w:r>
        <w:rPr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especting individual dif</w:t>
      </w:r>
      <w:r>
        <w:rPr>
          <w:color w:val="000000"/>
          <w:sz w:val="24"/>
          <w:szCs w:val="24"/>
        </w:rPr>
        <w:t>ferences and cultural diversity</w:t>
      </w:r>
      <w:r>
        <w:rPr>
          <w:sz w:val="24"/>
          <w:szCs w:val="24"/>
        </w:rPr>
        <w:t>; promoting the safety and wellbeing of pupils, and helping to safeguard pupils’ well-being by following the requirements of Keeping Children Safe in Education and the school’s child protection policy; providing day-to-day sa</w:t>
      </w:r>
      <w:r>
        <w:rPr>
          <w:sz w:val="24"/>
          <w:szCs w:val="24"/>
        </w:rPr>
        <w:t>feguarding for pupils through meeting the Whickham school safeguarding policy; attending relevant CPD; using CPOMS to accurately record and act upon safeguarding issues; ensuring good communication with parents and appropriate external organisations in mee</w:t>
      </w:r>
      <w:r>
        <w:rPr>
          <w:sz w:val="24"/>
          <w:szCs w:val="24"/>
        </w:rPr>
        <w:t>ting safeguarding needs, including off-site providers.</w:t>
      </w:r>
    </w:p>
    <w:p w14:paraId="3F25FFE0" w14:textId="77777777" w:rsidR="007C1625" w:rsidRDefault="00117FB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2FD61CD4" w14:textId="77777777" w:rsidR="007C1625" w:rsidRDefault="007C162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530" w:hanging="435"/>
        <w:rPr>
          <w:color w:val="000000"/>
          <w:sz w:val="24"/>
          <w:szCs w:val="24"/>
        </w:rPr>
      </w:pPr>
    </w:p>
    <w:p w14:paraId="441CAC6F" w14:textId="77777777" w:rsidR="007C1625" w:rsidRDefault="007C16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7C16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5A9B"/>
    <w:multiLevelType w:val="multilevel"/>
    <w:tmpl w:val="6F28C58A"/>
    <w:lvl w:ilvl="0">
      <w:start w:val="1"/>
      <w:numFmt w:val="decimal"/>
      <w:pStyle w:val="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3278A3"/>
    <w:multiLevelType w:val="multilevel"/>
    <w:tmpl w:val="BF327CF8"/>
    <w:lvl w:ilvl="0">
      <w:start w:val="1"/>
      <w:numFmt w:val="bullet"/>
      <w:pStyle w:val="4Bulletedcopyblue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25"/>
    <w:rsid w:val="000A3DE3"/>
    <w:rsid w:val="00117FBE"/>
    <w:rsid w:val="007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78AE"/>
  <w15:docId w15:val="{B5865D85-9F07-4320-8883-F969D9B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4Bulletedcopyblue">
    <w:name w:val="4 Bulleted copy blue"/>
    <w:basedOn w:val="Normal"/>
    <w:qFormat/>
    <w:rsid w:val="00D963B5"/>
    <w:pPr>
      <w:numPr>
        <w:numId w:val="1"/>
      </w:numPr>
      <w:spacing w:after="60" w:line="240" w:lineRule="auto"/>
    </w:pPr>
    <w:rPr>
      <w:rFonts w:eastAsia="MS Mincho"/>
      <w:sz w:val="20"/>
      <w:szCs w:val="20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D963B5"/>
    <w:pPr>
      <w:spacing w:before="120" w:after="120" w:line="240" w:lineRule="auto"/>
    </w:pPr>
    <w:rPr>
      <w:rFonts w:eastAsia="MS Mincho" w:cs="Times New Roman"/>
      <w:b/>
      <w:color w:val="12263F"/>
      <w:sz w:val="24"/>
      <w:szCs w:val="24"/>
      <w:lang w:val="en-US" w:eastAsia="en-US"/>
    </w:rPr>
  </w:style>
  <w:style w:type="character" w:customStyle="1" w:styleId="Subhead2Char">
    <w:name w:val="Subhead 2 Char"/>
    <w:link w:val="Subhead2"/>
    <w:rsid w:val="00D963B5"/>
    <w:rPr>
      <w:rFonts w:eastAsia="MS Mincho" w:cs="Times New Roman"/>
      <w:b/>
      <w:color w:val="12263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963B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odycopy10pt">
    <w:name w:val="1 body copy 10pt"/>
    <w:basedOn w:val="Normal"/>
    <w:link w:val="1bodycopy10ptChar"/>
    <w:qFormat/>
    <w:rsid w:val="00B607B0"/>
    <w:pPr>
      <w:spacing w:after="120" w:line="240" w:lineRule="auto"/>
    </w:pPr>
    <w:rPr>
      <w:rFonts w:eastAsia="MS Mincho" w:cs="Times New Roman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B607B0"/>
    <w:rPr>
      <w:rFonts w:eastAsia="MS Mincho" w:cs="Times New Roman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B607B0"/>
    <w:pPr>
      <w:numPr>
        <w:numId w:val="2"/>
      </w:numPr>
      <w:spacing w:line="240" w:lineRule="auto"/>
    </w:pPr>
    <w:rPr>
      <w:rFonts w:eastAsia="MS Mincho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B607B0"/>
    <w:rPr>
      <w:rFonts w:eastAsia="MS Mincho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7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xGn82uj7LlJeXYwelXWiRAN5CQ==">CgMxLjA4AHIhMXF2QVBnbHZlRzFpbHFLWkx4RFljQ3ZfajlwQ2RLdkh6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Crosland</dc:creator>
  <cp:lastModifiedBy>Lucy Saint</cp:lastModifiedBy>
  <cp:revision>3</cp:revision>
  <dcterms:created xsi:type="dcterms:W3CDTF">2024-11-14T15:19:00Z</dcterms:created>
  <dcterms:modified xsi:type="dcterms:W3CDTF">2024-11-14T15:19:00Z</dcterms:modified>
</cp:coreProperties>
</file>