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7132B" w14:textId="649FD9B5" w:rsidR="002C7EE3" w:rsidRPr="003B36D1" w:rsidRDefault="00BC03A3" w:rsidP="002E1FA5">
      <w:pPr>
        <w:jc w:val="center"/>
        <w:rPr>
          <w:b/>
          <w:bCs/>
          <w:color w:val="auto"/>
          <w:sz w:val="28"/>
          <w:szCs w:val="28"/>
          <w:u w:val="single"/>
        </w:rPr>
      </w:pPr>
      <w:r w:rsidRPr="003B36D1">
        <w:rPr>
          <w:b/>
          <w:bCs/>
          <w:color w:val="auto"/>
          <w:sz w:val="28"/>
          <w:szCs w:val="28"/>
          <w:u w:val="single"/>
        </w:rPr>
        <w:t>Rosa Street Primary School</w:t>
      </w:r>
    </w:p>
    <w:p w14:paraId="1FBAA563" w14:textId="145005B1" w:rsidR="00451240" w:rsidRDefault="00FD10D6" w:rsidP="002E1FA5">
      <w:pPr>
        <w:jc w:val="center"/>
        <w:rPr>
          <w:b/>
          <w:bCs/>
          <w:color w:val="auto"/>
          <w:sz w:val="28"/>
          <w:szCs w:val="28"/>
          <w:u w:val="single"/>
        </w:rPr>
      </w:pPr>
      <w:r w:rsidRPr="003B36D1">
        <w:rPr>
          <w:b/>
          <w:bCs/>
          <w:color w:val="auto"/>
          <w:sz w:val="28"/>
          <w:szCs w:val="28"/>
          <w:u w:val="single"/>
        </w:rPr>
        <w:t>Job Description</w:t>
      </w:r>
    </w:p>
    <w:p w14:paraId="5879F3A8" w14:textId="77777777" w:rsidR="002E1FA5" w:rsidRPr="003B36D1" w:rsidRDefault="002E1FA5" w:rsidP="002E1FA5">
      <w:pPr>
        <w:jc w:val="center"/>
        <w:rPr>
          <w:b/>
          <w:bCs/>
          <w:color w:val="auto"/>
          <w:sz w:val="28"/>
          <w:szCs w:val="28"/>
          <w:u w:val="singl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6378"/>
      </w:tblGrid>
      <w:tr w:rsidR="00451240" w:rsidRPr="0002211A" w14:paraId="25C53F67" w14:textId="77777777" w:rsidTr="0002211A">
        <w:tc>
          <w:tcPr>
            <w:tcW w:w="2694" w:type="dxa"/>
          </w:tcPr>
          <w:p w14:paraId="5FAADADA" w14:textId="774EF6E0" w:rsidR="00451240" w:rsidRPr="003B36D1" w:rsidRDefault="00451240" w:rsidP="0060443E">
            <w:pPr>
              <w:rPr>
                <w:rFonts w:ascii="Avenir Next LT Pro" w:hAnsi="Avenir Next LT Pro" w:cs="Arial"/>
                <w:bCs/>
                <w:sz w:val="22"/>
                <w:szCs w:val="22"/>
              </w:rPr>
            </w:pPr>
            <w:r w:rsidRPr="003B36D1">
              <w:rPr>
                <w:rFonts w:ascii="Avenir Next LT Pro" w:hAnsi="Avenir Next LT Pro" w:cs="Arial"/>
                <w:bCs/>
                <w:sz w:val="22"/>
                <w:szCs w:val="22"/>
              </w:rPr>
              <w:t xml:space="preserve">POST </w:t>
            </w:r>
            <w:r w:rsidR="003B36D1" w:rsidRPr="003B36D1">
              <w:rPr>
                <w:rFonts w:ascii="Avenir Next LT Pro" w:hAnsi="Avenir Next LT Pro" w:cs="Arial"/>
                <w:bCs/>
                <w:sz w:val="22"/>
                <w:szCs w:val="22"/>
              </w:rPr>
              <w:t>TITLE:</w:t>
            </w:r>
          </w:p>
        </w:tc>
        <w:tc>
          <w:tcPr>
            <w:tcW w:w="6378" w:type="dxa"/>
          </w:tcPr>
          <w:p w14:paraId="389ACD5D" w14:textId="3AD4F226" w:rsidR="00451240" w:rsidRPr="0002211A" w:rsidRDefault="0002211A" w:rsidP="0060443E">
            <w:pPr>
              <w:rPr>
                <w:rFonts w:ascii="Avenir Next LT Pro" w:hAnsi="Avenir Next LT Pro" w:cs="Arial"/>
                <w:bCs/>
                <w:sz w:val="22"/>
                <w:szCs w:val="22"/>
              </w:rPr>
            </w:pPr>
            <w:r w:rsidRPr="0002211A">
              <w:rPr>
                <w:rFonts w:ascii="Avenir Next LT Pro" w:hAnsi="Avenir Next LT Pro" w:cs="Arial"/>
                <w:bCs/>
                <w:sz w:val="22"/>
                <w:szCs w:val="22"/>
              </w:rPr>
              <w:t xml:space="preserve">Head </w:t>
            </w:r>
            <w:r>
              <w:rPr>
                <w:rFonts w:ascii="Avenir Next LT Pro" w:hAnsi="Avenir Next LT Pro" w:cs="Arial"/>
                <w:bCs/>
                <w:sz w:val="22"/>
                <w:szCs w:val="22"/>
              </w:rPr>
              <w:t>T</w:t>
            </w:r>
            <w:r w:rsidRPr="0002211A">
              <w:rPr>
                <w:rFonts w:ascii="Avenir Next LT Pro" w:hAnsi="Avenir Next LT Pro" w:cs="Arial"/>
                <w:bCs/>
                <w:sz w:val="22"/>
                <w:szCs w:val="22"/>
              </w:rPr>
              <w:t>eacher</w:t>
            </w:r>
            <w:r w:rsidR="00451240" w:rsidRPr="0002211A">
              <w:rPr>
                <w:rFonts w:ascii="Avenir Next LT Pro" w:hAnsi="Avenir Next LT Pro" w:cs="Arial"/>
                <w:bCs/>
                <w:sz w:val="22"/>
                <w:szCs w:val="22"/>
              </w:rPr>
              <w:fldChar w:fldCharType="begin"/>
            </w:r>
            <w:r w:rsidR="00451240" w:rsidRPr="0002211A">
              <w:rPr>
                <w:rFonts w:ascii="Avenir Next LT Pro" w:hAnsi="Avenir Next LT Pro" w:cs="Arial"/>
                <w:bCs/>
                <w:sz w:val="22"/>
                <w:szCs w:val="22"/>
              </w:rPr>
              <w:instrText xml:space="preserve">  </w:instrText>
            </w:r>
            <w:r w:rsidR="00451240" w:rsidRPr="0002211A">
              <w:rPr>
                <w:rFonts w:ascii="Avenir Next LT Pro" w:hAnsi="Avenir Next LT Pro" w:cs="Arial"/>
                <w:bCs/>
                <w:sz w:val="22"/>
                <w:szCs w:val="22"/>
              </w:rPr>
              <w:fldChar w:fldCharType="end"/>
            </w:r>
          </w:p>
        </w:tc>
      </w:tr>
      <w:tr w:rsidR="00451240" w:rsidRPr="0002211A" w14:paraId="2A58491E" w14:textId="77777777" w:rsidTr="0002211A">
        <w:tc>
          <w:tcPr>
            <w:tcW w:w="2694" w:type="dxa"/>
          </w:tcPr>
          <w:p w14:paraId="0B231002" w14:textId="68762165" w:rsidR="00451240" w:rsidRPr="003B36D1" w:rsidRDefault="003B36D1" w:rsidP="0060443E">
            <w:pPr>
              <w:rPr>
                <w:rFonts w:ascii="Avenir Next LT Pro" w:hAnsi="Avenir Next LT Pro" w:cs="Arial"/>
                <w:bCs/>
                <w:sz w:val="22"/>
                <w:szCs w:val="22"/>
              </w:rPr>
            </w:pPr>
            <w:r w:rsidRPr="003B36D1">
              <w:rPr>
                <w:rFonts w:ascii="Avenir Next LT Pro" w:hAnsi="Avenir Next LT Pro" w:cs="Arial"/>
                <w:bCs/>
                <w:sz w:val="22"/>
                <w:szCs w:val="22"/>
              </w:rPr>
              <w:t>GRADE:</w:t>
            </w:r>
          </w:p>
        </w:tc>
        <w:tc>
          <w:tcPr>
            <w:tcW w:w="6378" w:type="dxa"/>
          </w:tcPr>
          <w:p w14:paraId="0122AD20" w14:textId="1137E286" w:rsidR="00451240" w:rsidRPr="0002211A" w:rsidRDefault="0002211A" w:rsidP="0060443E">
            <w:pPr>
              <w:rPr>
                <w:rFonts w:ascii="Avenir Next LT Pro" w:hAnsi="Avenir Next LT Pro" w:cs="Arial"/>
                <w:bCs/>
                <w:sz w:val="22"/>
                <w:szCs w:val="22"/>
              </w:rPr>
            </w:pPr>
            <w:r w:rsidRPr="0002211A">
              <w:rPr>
                <w:rFonts w:ascii="Avenir Next LT Pro" w:hAnsi="Avenir Next LT Pro" w:cs="Arial"/>
                <w:bCs/>
                <w:sz w:val="22"/>
                <w:szCs w:val="22"/>
              </w:rPr>
              <w:t>Leadership s</w:t>
            </w:r>
            <w:r w:rsidRPr="00F94480">
              <w:rPr>
                <w:rFonts w:ascii="Avenir Next LT Pro" w:hAnsi="Avenir Next LT Pro" w:cs="Arial"/>
                <w:bCs/>
                <w:sz w:val="22"/>
                <w:szCs w:val="22"/>
              </w:rPr>
              <w:t xml:space="preserve">cale points </w:t>
            </w:r>
            <w:r w:rsidRPr="006E0E81">
              <w:rPr>
                <w:rFonts w:ascii="Avenir Next LT Pro" w:hAnsi="Avenir Next LT Pro" w:cs="Arial"/>
                <w:bCs/>
                <w:sz w:val="22"/>
                <w:szCs w:val="22"/>
              </w:rPr>
              <w:t>L</w:t>
            </w:r>
            <w:r w:rsidR="006E0E81">
              <w:rPr>
                <w:rFonts w:ascii="Avenir Next LT Pro" w:hAnsi="Avenir Next LT Pro" w:cs="Arial"/>
                <w:bCs/>
                <w:sz w:val="22"/>
                <w:szCs w:val="22"/>
              </w:rPr>
              <w:t>13-L19</w:t>
            </w:r>
            <w:r w:rsidR="00451240" w:rsidRPr="0002211A">
              <w:rPr>
                <w:rFonts w:ascii="Avenir Next LT Pro" w:hAnsi="Avenir Next LT Pro" w:cs="Arial"/>
                <w:bCs/>
                <w:sz w:val="22"/>
                <w:szCs w:val="22"/>
              </w:rPr>
              <w:fldChar w:fldCharType="begin"/>
            </w:r>
            <w:r w:rsidR="00451240" w:rsidRPr="0002211A">
              <w:rPr>
                <w:rFonts w:ascii="Avenir Next LT Pro" w:hAnsi="Avenir Next LT Pro" w:cs="Arial"/>
                <w:bCs/>
                <w:sz w:val="22"/>
                <w:szCs w:val="22"/>
              </w:rPr>
              <w:instrText xml:space="preserve">  </w:instrText>
            </w:r>
            <w:r w:rsidR="00451240" w:rsidRPr="0002211A">
              <w:rPr>
                <w:rFonts w:ascii="Avenir Next LT Pro" w:hAnsi="Avenir Next LT Pro" w:cs="Arial"/>
                <w:bCs/>
                <w:sz w:val="22"/>
                <w:szCs w:val="22"/>
              </w:rPr>
              <w:fldChar w:fldCharType="end"/>
            </w:r>
          </w:p>
        </w:tc>
      </w:tr>
      <w:tr w:rsidR="00451240" w:rsidRPr="0002211A" w14:paraId="17E0FEFB" w14:textId="77777777" w:rsidTr="0002211A">
        <w:tc>
          <w:tcPr>
            <w:tcW w:w="2694" w:type="dxa"/>
          </w:tcPr>
          <w:p w14:paraId="7243D7B3" w14:textId="2BCAF3E1" w:rsidR="00451240" w:rsidRPr="003B36D1" w:rsidRDefault="00451240" w:rsidP="0060443E">
            <w:pPr>
              <w:rPr>
                <w:rFonts w:ascii="Avenir Next LT Pro" w:hAnsi="Avenir Next LT Pro" w:cs="Arial"/>
                <w:bCs/>
                <w:sz w:val="22"/>
                <w:szCs w:val="22"/>
              </w:rPr>
            </w:pPr>
            <w:r w:rsidRPr="003B36D1">
              <w:rPr>
                <w:rFonts w:ascii="Avenir Next LT Pro" w:hAnsi="Avenir Next LT Pro" w:cs="Arial"/>
                <w:bCs/>
                <w:sz w:val="22"/>
                <w:szCs w:val="22"/>
              </w:rPr>
              <w:t xml:space="preserve">REPORTING </w:t>
            </w:r>
            <w:r w:rsidR="003B36D1" w:rsidRPr="003B36D1">
              <w:rPr>
                <w:rFonts w:ascii="Avenir Next LT Pro" w:hAnsi="Avenir Next LT Pro" w:cs="Arial"/>
                <w:bCs/>
                <w:sz w:val="22"/>
                <w:szCs w:val="22"/>
              </w:rPr>
              <w:t>RELATIONSHIP:</w:t>
            </w:r>
          </w:p>
        </w:tc>
        <w:tc>
          <w:tcPr>
            <w:tcW w:w="6378" w:type="dxa"/>
          </w:tcPr>
          <w:p w14:paraId="2FB6EE4E" w14:textId="41570E4B" w:rsidR="00451240" w:rsidRPr="0002211A" w:rsidRDefault="00064A42" w:rsidP="0060443E">
            <w:pPr>
              <w:rPr>
                <w:rFonts w:ascii="Avenir Next LT Pro" w:hAnsi="Avenir Next LT Pro" w:cs="Arial"/>
                <w:bCs/>
                <w:sz w:val="22"/>
                <w:szCs w:val="22"/>
              </w:rPr>
            </w:pPr>
            <w:r>
              <w:rPr>
                <w:rFonts w:ascii="Avenir Next LT Pro" w:hAnsi="Avenir Next LT Pro" w:cs="Arial"/>
                <w:bCs/>
                <w:sz w:val="22"/>
                <w:szCs w:val="22"/>
              </w:rPr>
              <w:t xml:space="preserve">Together Learning Partnership </w:t>
            </w:r>
            <w:r w:rsidR="002868AF" w:rsidRPr="00F94480">
              <w:rPr>
                <w:rFonts w:ascii="Avenir Next LT Pro" w:hAnsi="Avenir Next LT Pro" w:cs="Arial"/>
                <w:bCs/>
                <w:sz w:val="22"/>
                <w:szCs w:val="22"/>
              </w:rPr>
              <w:t>Board of Trustees</w:t>
            </w:r>
            <w:r w:rsidR="00451240" w:rsidRPr="00F94480">
              <w:rPr>
                <w:rFonts w:ascii="Avenir Next LT Pro" w:hAnsi="Avenir Next LT Pro" w:cs="Arial"/>
                <w:bCs/>
                <w:sz w:val="22"/>
                <w:szCs w:val="22"/>
              </w:rPr>
              <w:fldChar w:fldCharType="begin"/>
            </w:r>
            <w:r w:rsidR="00451240" w:rsidRPr="00F94480">
              <w:rPr>
                <w:rFonts w:ascii="Avenir Next LT Pro" w:hAnsi="Avenir Next LT Pro" w:cs="Arial"/>
                <w:bCs/>
                <w:sz w:val="22"/>
                <w:szCs w:val="22"/>
              </w:rPr>
              <w:instrText xml:space="preserve">  </w:instrText>
            </w:r>
            <w:r w:rsidR="00451240" w:rsidRPr="00F94480">
              <w:rPr>
                <w:rFonts w:ascii="Avenir Next LT Pro" w:hAnsi="Avenir Next LT Pro" w:cs="Arial"/>
                <w:bCs/>
                <w:sz w:val="22"/>
                <w:szCs w:val="22"/>
              </w:rPr>
              <w:fldChar w:fldCharType="end"/>
            </w:r>
          </w:p>
        </w:tc>
      </w:tr>
      <w:tr w:rsidR="00451240" w:rsidRPr="0002211A" w14:paraId="13059A2C" w14:textId="77777777" w:rsidTr="0002211A">
        <w:tc>
          <w:tcPr>
            <w:tcW w:w="2694" w:type="dxa"/>
          </w:tcPr>
          <w:p w14:paraId="2DA29217" w14:textId="73DAB57E" w:rsidR="00451240" w:rsidRPr="003B36D1" w:rsidRDefault="00451240" w:rsidP="0060443E">
            <w:pPr>
              <w:jc w:val="both"/>
              <w:rPr>
                <w:rFonts w:ascii="Avenir Next LT Pro" w:hAnsi="Avenir Next LT Pro" w:cs="Arial"/>
                <w:bCs/>
                <w:sz w:val="22"/>
                <w:szCs w:val="22"/>
              </w:rPr>
            </w:pPr>
            <w:r w:rsidRPr="003B36D1">
              <w:rPr>
                <w:rFonts w:ascii="Avenir Next LT Pro" w:hAnsi="Avenir Next LT Pro" w:cs="Arial"/>
                <w:bCs/>
                <w:sz w:val="22"/>
                <w:szCs w:val="22"/>
              </w:rPr>
              <w:t xml:space="preserve">JOB </w:t>
            </w:r>
            <w:r w:rsidR="003B36D1" w:rsidRPr="003B36D1">
              <w:rPr>
                <w:rFonts w:ascii="Avenir Next LT Pro" w:hAnsi="Avenir Next LT Pro" w:cs="Arial"/>
                <w:bCs/>
                <w:sz w:val="22"/>
                <w:szCs w:val="22"/>
              </w:rPr>
              <w:t>PURPOSE:</w:t>
            </w:r>
          </w:p>
          <w:p w14:paraId="50CB4AF4" w14:textId="77777777" w:rsidR="00451240" w:rsidRPr="003B36D1" w:rsidRDefault="00451240" w:rsidP="0060443E">
            <w:pPr>
              <w:jc w:val="both"/>
              <w:rPr>
                <w:rFonts w:ascii="Avenir Next LT Pro" w:hAnsi="Avenir Next LT Pro" w:cs="Arial"/>
                <w:bCs/>
                <w:sz w:val="22"/>
                <w:szCs w:val="22"/>
              </w:rPr>
            </w:pPr>
          </w:p>
          <w:p w14:paraId="2207613D" w14:textId="77777777" w:rsidR="00451240" w:rsidRPr="003B36D1" w:rsidRDefault="00451240" w:rsidP="0060443E">
            <w:pPr>
              <w:jc w:val="both"/>
              <w:rPr>
                <w:rFonts w:ascii="Avenir Next LT Pro" w:hAnsi="Avenir Next LT Pro" w:cs="Arial"/>
                <w:bCs/>
                <w:sz w:val="22"/>
                <w:szCs w:val="22"/>
              </w:rPr>
            </w:pPr>
          </w:p>
          <w:p w14:paraId="102A1889" w14:textId="77777777" w:rsidR="00451240" w:rsidRPr="003B36D1" w:rsidRDefault="00451240" w:rsidP="0060443E">
            <w:pPr>
              <w:jc w:val="both"/>
              <w:rPr>
                <w:rFonts w:ascii="Avenir Next LT Pro" w:hAnsi="Avenir Next LT Pro" w:cs="Arial"/>
                <w:bCs/>
                <w:sz w:val="22"/>
                <w:szCs w:val="22"/>
              </w:rPr>
            </w:pPr>
          </w:p>
        </w:tc>
        <w:tc>
          <w:tcPr>
            <w:tcW w:w="6378" w:type="dxa"/>
          </w:tcPr>
          <w:p w14:paraId="39FBFC2A" w14:textId="07E81954" w:rsidR="00451240" w:rsidRPr="0002211A" w:rsidRDefault="00451240" w:rsidP="0060443E">
            <w:pPr>
              <w:jc w:val="both"/>
              <w:rPr>
                <w:rFonts w:ascii="Avenir Next LT Pro" w:hAnsi="Avenir Next LT Pro" w:cs="Arial"/>
                <w:bCs/>
                <w:sz w:val="22"/>
                <w:szCs w:val="22"/>
              </w:rPr>
            </w:pPr>
            <w:r w:rsidRPr="0002211A">
              <w:rPr>
                <w:rFonts w:ascii="Avenir Next LT Pro" w:hAnsi="Avenir Next LT Pro" w:cs="Arial"/>
                <w:bCs/>
                <w:sz w:val="22"/>
                <w:szCs w:val="22"/>
              </w:rPr>
              <w:t xml:space="preserve">To provide effective, dynamic and inspirational leadership in order that every child </w:t>
            </w:r>
            <w:proofErr w:type="gramStart"/>
            <w:r w:rsidRPr="0002211A">
              <w:rPr>
                <w:rFonts w:ascii="Avenir Next LT Pro" w:hAnsi="Avenir Next LT Pro" w:cs="Arial"/>
                <w:bCs/>
                <w:sz w:val="22"/>
                <w:szCs w:val="22"/>
              </w:rPr>
              <w:t>is able to</w:t>
            </w:r>
            <w:proofErr w:type="gramEnd"/>
            <w:r w:rsidRPr="0002211A">
              <w:rPr>
                <w:rFonts w:ascii="Avenir Next LT Pro" w:hAnsi="Avenir Next LT Pro" w:cs="Arial"/>
                <w:bCs/>
                <w:sz w:val="22"/>
                <w:szCs w:val="22"/>
              </w:rPr>
              <w:t xml:space="preserve"> </w:t>
            </w:r>
            <w:r w:rsidR="00064A42" w:rsidRPr="0002211A">
              <w:rPr>
                <w:rFonts w:ascii="Avenir Next LT Pro" w:hAnsi="Avenir Next LT Pro" w:cs="Arial"/>
                <w:bCs/>
                <w:sz w:val="22"/>
                <w:szCs w:val="22"/>
              </w:rPr>
              <w:t>fulfil</w:t>
            </w:r>
            <w:r w:rsidRPr="0002211A">
              <w:rPr>
                <w:rFonts w:ascii="Avenir Next LT Pro" w:hAnsi="Avenir Next LT Pro" w:cs="Arial"/>
                <w:bCs/>
                <w:sz w:val="22"/>
                <w:szCs w:val="22"/>
              </w:rPr>
              <w:t xml:space="preserve"> </w:t>
            </w:r>
            <w:r w:rsidR="00A5542E" w:rsidRPr="0002211A">
              <w:rPr>
                <w:rFonts w:ascii="Avenir Next LT Pro" w:hAnsi="Avenir Next LT Pro" w:cs="Arial"/>
                <w:bCs/>
                <w:sz w:val="22"/>
                <w:szCs w:val="22"/>
              </w:rPr>
              <w:t>their</w:t>
            </w:r>
            <w:r w:rsidRPr="0002211A">
              <w:rPr>
                <w:rFonts w:ascii="Avenir Next LT Pro" w:hAnsi="Avenir Next LT Pro" w:cs="Arial"/>
                <w:bCs/>
                <w:sz w:val="22"/>
                <w:szCs w:val="22"/>
              </w:rPr>
              <w:t xml:space="preserve"> true potential.  </w:t>
            </w:r>
            <w:r w:rsidRPr="0002211A">
              <w:rPr>
                <w:rFonts w:ascii="Avenir Next LT Pro" w:hAnsi="Avenir Next LT Pro" w:cs="Arial"/>
                <w:bCs/>
                <w:sz w:val="22"/>
                <w:szCs w:val="22"/>
              </w:rPr>
              <w:br/>
            </w:r>
            <w:r w:rsidRPr="0002211A">
              <w:rPr>
                <w:rFonts w:ascii="Avenir Next LT Pro" w:hAnsi="Avenir Next LT Pro" w:cs="Arial"/>
                <w:bCs/>
                <w:sz w:val="22"/>
                <w:szCs w:val="22"/>
              </w:rPr>
              <w:br/>
              <w:t xml:space="preserve">To be responsible for all aspects of the internal organisation, professional leadership, management and control of the school and for exercising supervision over teaching and support staff in accordance with </w:t>
            </w:r>
            <w:r w:rsidR="00201E5E">
              <w:rPr>
                <w:rFonts w:ascii="Avenir Next LT Pro" w:hAnsi="Avenir Next LT Pro" w:cs="Arial"/>
                <w:bCs/>
                <w:sz w:val="22"/>
                <w:szCs w:val="22"/>
              </w:rPr>
              <w:t xml:space="preserve">the </w:t>
            </w:r>
            <w:r w:rsidRPr="0002211A">
              <w:rPr>
                <w:rFonts w:ascii="Avenir Next LT Pro" w:hAnsi="Avenir Next LT Pro" w:cs="Arial"/>
                <w:bCs/>
                <w:sz w:val="22"/>
                <w:szCs w:val="22"/>
              </w:rPr>
              <w:t xml:space="preserve">Instrument of Government.  The post holder, working with and through others, will secure the commitment of the wider community to the school by developing and maintaining effective partnerships.  In carrying out these duties, the Head Teacher will engage and consult, where appropriate, with the </w:t>
            </w:r>
            <w:r w:rsidR="002868AF">
              <w:rPr>
                <w:rFonts w:ascii="Avenir Next LT Pro" w:hAnsi="Avenir Next LT Pro" w:cs="Arial"/>
                <w:bCs/>
                <w:sz w:val="22"/>
                <w:szCs w:val="22"/>
              </w:rPr>
              <w:t>Board of Trustees</w:t>
            </w:r>
            <w:r w:rsidRPr="0002211A">
              <w:rPr>
                <w:rFonts w:ascii="Avenir Next LT Pro" w:hAnsi="Avenir Next LT Pro" w:cs="Arial"/>
                <w:bCs/>
                <w:sz w:val="22"/>
                <w:szCs w:val="22"/>
              </w:rPr>
              <w:t xml:space="preserve">, </w:t>
            </w:r>
            <w:r w:rsidR="00201E5E" w:rsidRPr="0002211A">
              <w:rPr>
                <w:rFonts w:ascii="Avenir Next LT Pro" w:hAnsi="Avenir Next LT Pro" w:cs="Arial"/>
                <w:bCs/>
                <w:sz w:val="22"/>
                <w:szCs w:val="22"/>
              </w:rPr>
              <w:t xml:space="preserve">the Local Authority, </w:t>
            </w:r>
            <w:r w:rsidRPr="0002211A">
              <w:rPr>
                <w:rFonts w:ascii="Avenir Next LT Pro" w:hAnsi="Avenir Next LT Pro" w:cs="Arial"/>
                <w:bCs/>
                <w:sz w:val="22"/>
                <w:szCs w:val="22"/>
              </w:rPr>
              <w:t>Department for Education, the staff of the school, the parents and carers of its pupils and other relevant professional organisations it has a relationship with.</w:t>
            </w:r>
            <w:r w:rsidRPr="0002211A">
              <w:rPr>
                <w:rFonts w:ascii="Avenir Next LT Pro" w:hAnsi="Avenir Next LT Pro" w:cs="Arial"/>
                <w:bCs/>
                <w:sz w:val="22"/>
                <w:szCs w:val="22"/>
              </w:rPr>
              <w:fldChar w:fldCharType="begin"/>
            </w:r>
            <w:r w:rsidRPr="0002211A">
              <w:rPr>
                <w:rFonts w:ascii="Avenir Next LT Pro" w:hAnsi="Avenir Next LT Pro" w:cs="Arial"/>
                <w:bCs/>
                <w:sz w:val="22"/>
                <w:szCs w:val="22"/>
              </w:rPr>
              <w:instrText xml:space="preserve">  </w:instrText>
            </w:r>
            <w:r w:rsidRPr="0002211A">
              <w:rPr>
                <w:rFonts w:ascii="Avenir Next LT Pro" w:hAnsi="Avenir Next LT Pro" w:cs="Arial"/>
                <w:bCs/>
                <w:sz w:val="22"/>
                <w:szCs w:val="22"/>
              </w:rPr>
              <w:fldChar w:fldCharType="end"/>
            </w:r>
          </w:p>
        </w:tc>
      </w:tr>
    </w:tbl>
    <w:p w14:paraId="2BB28F2A" w14:textId="77777777" w:rsidR="00451240" w:rsidRPr="0002211A" w:rsidRDefault="00451240" w:rsidP="00451240">
      <w:pPr>
        <w:jc w:val="both"/>
        <w:rPr>
          <w:rFonts w:ascii="Avenir Next LT Pro" w:hAnsi="Avenir Next LT Pro" w:cs="Arial"/>
          <w:sz w:val="22"/>
          <w:szCs w:val="22"/>
        </w:rPr>
      </w:pPr>
    </w:p>
    <w:p w14:paraId="7C2AFC38" w14:textId="77777777" w:rsidR="00451240" w:rsidRPr="0002211A" w:rsidRDefault="00451240" w:rsidP="00451240">
      <w:pPr>
        <w:pStyle w:val="Heading2"/>
        <w:jc w:val="both"/>
        <w:rPr>
          <w:rFonts w:ascii="Avenir Next LT Pro" w:hAnsi="Avenir Next LT Pro" w:cs="Arial"/>
          <w:b/>
          <w:bCs/>
          <w:color w:val="auto"/>
          <w:sz w:val="22"/>
          <w:szCs w:val="22"/>
        </w:rPr>
      </w:pPr>
      <w:r w:rsidRPr="0002211A">
        <w:rPr>
          <w:rFonts w:ascii="Avenir Next LT Pro" w:hAnsi="Avenir Next LT Pro" w:cs="Arial"/>
          <w:b/>
          <w:bCs/>
          <w:color w:val="auto"/>
          <w:sz w:val="22"/>
          <w:szCs w:val="22"/>
        </w:rPr>
        <w:t>MAIN DUTIES/RESPONSIBILITIES</w:t>
      </w:r>
    </w:p>
    <w:p w14:paraId="181AF8DE" w14:textId="77777777" w:rsidR="00451240" w:rsidRPr="0002211A" w:rsidRDefault="00451240" w:rsidP="00451240">
      <w:pPr>
        <w:jc w:val="both"/>
        <w:rPr>
          <w:rFonts w:ascii="Avenir Next LT Pro" w:hAnsi="Avenir Next LT Pro" w:cs="Arial"/>
          <w:b/>
          <w:sz w:val="22"/>
          <w:szCs w:val="22"/>
        </w:rPr>
      </w:pPr>
    </w:p>
    <w:p w14:paraId="5DCA0E53" w14:textId="46A47340" w:rsidR="00451240" w:rsidRPr="0090042A" w:rsidRDefault="00451240" w:rsidP="000515F5">
      <w:pPr>
        <w:pStyle w:val="NoSpacing"/>
        <w:numPr>
          <w:ilvl w:val="0"/>
          <w:numId w:val="4"/>
        </w:numPr>
        <w:jc w:val="both"/>
        <w:rPr>
          <w:rFonts w:ascii="Avenir Next LT Pro" w:hAnsi="Avenir Next LT Pro"/>
          <w:sz w:val="22"/>
          <w:szCs w:val="22"/>
        </w:rPr>
      </w:pPr>
      <w:r w:rsidRPr="0090042A">
        <w:rPr>
          <w:rFonts w:ascii="Avenir Next LT Pro" w:hAnsi="Avenir Next LT Pro"/>
          <w:sz w:val="22"/>
          <w:szCs w:val="22"/>
        </w:rPr>
        <w:t xml:space="preserve">To </w:t>
      </w:r>
      <w:r w:rsidR="00BD08C7" w:rsidRPr="0090042A">
        <w:rPr>
          <w:rFonts w:ascii="Avenir Next LT Pro" w:hAnsi="Avenir Next LT Pro"/>
          <w:sz w:val="22"/>
          <w:szCs w:val="22"/>
        </w:rPr>
        <w:t>fulfil</w:t>
      </w:r>
      <w:r w:rsidRPr="0090042A">
        <w:rPr>
          <w:rFonts w:ascii="Avenir Next LT Pro" w:hAnsi="Avenir Next LT Pro"/>
          <w:sz w:val="22"/>
          <w:szCs w:val="22"/>
        </w:rPr>
        <w:t xml:space="preserve"> all the requirements and duties as set out in the School Teachers’ Pay and Conditions Document relating to the Conditions of Employment of Head Teacher.</w:t>
      </w:r>
      <w:r w:rsidRPr="0090042A">
        <w:rPr>
          <w:rFonts w:ascii="Avenir Next LT Pro" w:hAnsi="Avenir Next LT Pro"/>
          <w:sz w:val="22"/>
          <w:szCs w:val="22"/>
        </w:rPr>
        <w:br/>
      </w:r>
    </w:p>
    <w:p w14:paraId="2B947067" w14:textId="77777777" w:rsidR="00451240" w:rsidRPr="0090042A" w:rsidRDefault="00451240" w:rsidP="000515F5">
      <w:pPr>
        <w:pStyle w:val="NoSpacing"/>
        <w:numPr>
          <w:ilvl w:val="0"/>
          <w:numId w:val="4"/>
        </w:numPr>
        <w:jc w:val="both"/>
        <w:rPr>
          <w:rFonts w:ascii="Avenir Next LT Pro" w:hAnsi="Avenir Next LT Pro"/>
          <w:sz w:val="22"/>
          <w:szCs w:val="22"/>
        </w:rPr>
      </w:pPr>
      <w:r w:rsidRPr="0090042A">
        <w:rPr>
          <w:rFonts w:ascii="Avenir Next LT Pro" w:hAnsi="Avenir Next LT Pro"/>
          <w:sz w:val="22"/>
          <w:szCs w:val="22"/>
        </w:rPr>
        <w:t>To meet the National Standards for Head Teachers as published by DfE.</w:t>
      </w:r>
      <w:r w:rsidRPr="0090042A">
        <w:rPr>
          <w:rFonts w:ascii="Avenir Next LT Pro" w:hAnsi="Avenir Next LT Pro"/>
          <w:sz w:val="22"/>
          <w:szCs w:val="22"/>
        </w:rPr>
        <w:br/>
      </w:r>
    </w:p>
    <w:p w14:paraId="78A8E89F" w14:textId="7583CAB2" w:rsidR="00451240" w:rsidRPr="0090042A" w:rsidRDefault="00451240" w:rsidP="000515F5">
      <w:pPr>
        <w:pStyle w:val="NoSpacing"/>
        <w:numPr>
          <w:ilvl w:val="0"/>
          <w:numId w:val="4"/>
        </w:numPr>
        <w:jc w:val="both"/>
        <w:rPr>
          <w:rFonts w:ascii="Avenir Next LT Pro" w:hAnsi="Avenir Next LT Pro"/>
          <w:sz w:val="22"/>
          <w:szCs w:val="22"/>
        </w:rPr>
      </w:pPr>
      <w:r w:rsidRPr="0090042A">
        <w:rPr>
          <w:rFonts w:ascii="Avenir Next LT Pro" w:hAnsi="Avenir Next LT Pro"/>
          <w:sz w:val="22"/>
          <w:szCs w:val="22"/>
        </w:rPr>
        <w:t xml:space="preserve">Provide dynamic strategic direction and inspirational leadership at all levels of the </w:t>
      </w:r>
      <w:r w:rsidR="00BD08C7" w:rsidRPr="0090042A">
        <w:rPr>
          <w:rFonts w:ascii="Avenir Next LT Pro" w:hAnsi="Avenir Next LT Pro"/>
          <w:sz w:val="22"/>
          <w:szCs w:val="22"/>
        </w:rPr>
        <w:t>school</w:t>
      </w:r>
      <w:r w:rsidRPr="0090042A">
        <w:rPr>
          <w:rFonts w:ascii="Avenir Next LT Pro" w:hAnsi="Avenir Next LT Pro"/>
          <w:sz w:val="22"/>
          <w:szCs w:val="22"/>
        </w:rPr>
        <w:t xml:space="preserve">. </w:t>
      </w:r>
      <w:r w:rsidRPr="0090042A">
        <w:rPr>
          <w:rFonts w:ascii="Avenir Next LT Pro" w:hAnsi="Avenir Next LT Pro"/>
          <w:sz w:val="22"/>
          <w:szCs w:val="22"/>
        </w:rPr>
        <w:br/>
      </w:r>
    </w:p>
    <w:p w14:paraId="02F1075D" w14:textId="526D0490" w:rsidR="00451240" w:rsidRPr="0090042A" w:rsidRDefault="00451240" w:rsidP="000515F5">
      <w:pPr>
        <w:pStyle w:val="NoSpacing"/>
        <w:numPr>
          <w:ilvl w:val="0"/>
          <w:numId w:val="4"/>
        </w:numPr>
        <w:jc w:val="both"/>
        <w:rPr>
          <w:rFonts w:ascii="Avenir Next LT Pro" w:hAnsi="Avenir Next LT Pro"/>
          <w:sz w:val="22"/>
          <w:szCs w:val="22"/>
        </w:rPr>
      </w:pPr>
      <w:r w:rsidRPr="0090042A">
        <w:rPr>
          <w:rFonts w:ascii="Avenir Next LT Pro" w:hAnsi="Avenir Next LT Pro"/>
          <w:sz w:val="22"/>
          <w:szCs w:val="22"/>
        </w:rPr>
        <w:t>Lead the school through rigorous self-evaluation, including quality assurance and performance management at all levels.</w:t>
      </w:r>
    </w:p>
    <w:p w14:paraId="73B427F7" w14:textId="77777777" w:rsidR="00451240" w:rsidRPr="0090042A" w:rsidRDefault="00451240" w:rsidP="000515F5">
      <w:pPr>
        <w:pStyle w:val="NoSpacing"/>
        <w:jc w:val="both"/>
        <w:rPr>
          <w:rFonts w:ascii="Avenir Next LT Pro" w:hAnsi="Avenir Next LT Pro"/>
          <w:sz w:val="22"/>
          <w:szCs w:val="22"/>
        </w:rPr>
      </w:pPr>
    </w:p>
    <w:p w14:paraId="616E1CE0" w14:textId="77777777" w:rsidR="00451240" w:rsidRPr="0090042A" w:rsidRDefault="00451240" w:rsidP="000515F5">
      <w:pPr>
        <w:pStyle w:val="NoSpacing"/>
        <w:numPr>
          <w:ilvl w:val="0"/>
          <w:numId w:val="4"/>
        </w:numPr>
        <w:jc w:val="both"/>
        <w:rPr>
          <w:rFonts w:ascii="Avenir Next LT Pro" w:hAnsi="Avenir Next LT Pro"/>
          <w:sz w:val="22"/>
          <w:szCs w:val="22"/>
        </w:rPr>
      </w:pPr>
      <w:r w:rsidRPr="0090042A">
        <w:rPr>
          <w:rFonts w:ascii="Avenir Next LT Pro" w:hAnsi="Avenir Next LT Pro"/>
          <w:sz w:val="22"/>
          <w:szCs w:val="22"/>
        </w:rPr>
        <w:t>Ensure that all in the school are committed to its aims, motivated to achieve them, and involved in meeting long, medium and short-term objectives and targets, which secure the educational success of the school.</w:t>
      </w:r>
    </w:p>
    <w:p w14:paraId="5856AEBE" w14:textId="77777777" w:rsidR="00451240" w:rsidRPr="0090042A" w:rsidRDefault="00451240" w:rsidP="000515F5">
      <w:pPr>
        <w:pStyle w:val="NoSpacing"/>
        <w:jc w:val="both"/>
        <w:rPr>
          <w:rFonts w:ascii="Avenir Next LT Pro" w:hAnsi="Avenir Next LT Pro"/>
          <w:sz w:val="22"/>
          <w:szCs w:val="22"/>
        </w:rPr>
      </w:pPr>
    </w:p>
    <w:p w14:paraId="107A820C" w14:textId="3136662B" w:rsidR="00451240" w:rsidRPr="0090042A" w:rsidRDefault="00451240" w:rsidP="000515F5">
      <w:pPr>
        <w:pStyle w:val="NoSpacing"/>
        <w:numPr>
          <w:ilvl w:val="0"/>
          <w:numId w:val="4"/>
        </w:numPr>
        <w:jc w:val="both"/>
        <w:rPr>
          <w:rFonts w:ascii="Avenir Next LT Pro" w:hAnsi="Avenir Next LT Pro"/>
          <w:sz w:val="22"/>
          <w:szCs w:val="22"/>
        </w:rPr>
      </w:pPr>
      <w:r w:rsidRPr="0090042A">
        <w:rPr>
          <w:rFonts w:ascii="Avenir Next LT Pro" w:hAnsi="Avenir Next LT Pro"/>
          <w:sz w:val="22"/>
          <w:szCs w:val="22"/>
        </w:rPr>
        <w:t xml:space="preserve">To ensure that the principles and practices of equal opportunities and </w:t>
      </w:r>
      <w:r w:rsidR="008A1556" w:rsidRPr="0090042A">
        <w:rPr>
          <w:rFonts w:ascii="Avenir Next LT Pro" w:hAnsi="Avenir Next LT Pro"/>
          <w:sz w:val="22"/>
          <w:szCs w:val="22"/>
        </w:rPr>
        <w:t>anti-discriminatory</w:t>
      </w:r>
      <w:r w:rsidRPr="0090042A">
        <w:rPr>
          <w:rFonts w:ascii="Avenir Next LT Pro" w:hAnsi="Avenir Next LT Pro"/>
          <w:sz w:val="22"/>
          <w:szCs w:val="22"/>
        </w:rPr>
        <w:t xml:space="preserve"> practice are applied by all staff.</w:t>
      </w:r>
    </w:p>
    <w:p w14:paraId="46DBC3BA" w14:textId="77777777" w:rsidR="00451240" w:rsidRPr="0090042A" w:rsidRDefault="00451240" w:rsidP="000515F5">
      <w:pPr>
        <w:pStyle w:val="NoSpacing"/>
        <w:jc w:val="both"/>
        <w:rPr>
          <w:rFonts w:ascii="Avenir Next LT Pro" w:hAnsi="Avenir Next LT Pro"/>
          <w:sz w:val="22"/>
          <w:szCs w:val="22"/>
        </w:rPr>
      </w:pPr>
    </w:p>
    <w:p w14:paraId="77F08757" w14:textId="77777777" w:rsidR="00451240" w:rsidRPr="0090042A" w:rsidRDefault="00451240" w:rsidP="000515F5">
      <w:pPr>
        <w:pStyle w:val="NoSpacing"/>
        <w:numPr>
          <w:ilvl w:val="0"/>
          <w:numId w:val="4"/>
        </w:numPr>
        <w:jc w:val="both"/>
        <w:rPr>
          <w:rFonts w:ascii="Avenir Next LT Pro" w:hAnsi="Avenir Next LT Pro"/>
          <w:sz w:val="22"/>
          <w:szCs w:val="22"/>
        </w:rPr>
      </w:pPr>
      <w:r w:rsidRPr="0090042A">
        <w:rPr>
          <w:rFonts w:ascii="Avenir Next LT Pro" w:hAnsi="Avenir Next LT Pro"/>
          <w:sz w:val="22"/>
          <w:szCs w:val="22"/>
        </w:rPr>
        <w:t>Have a strong commitment to inclusion.</w:t>
      </w:r>
    </w:p>
    <w:p w14:paraId="61850D77" w14:textId="6D80161C" w:rsidR="00451240" w:rsidRPr="0090042A" w:rsidRDefault="00451240" w:rsidP="000515F5">
      <w:pPr>
        <w:pStyle w:val="NoSpacing"/>
        <w:jc w:val="both"/>
        <w:rPr>
          <w:rFonts w:ascii="Avenir Next LT Pro" w:hAnsi="Avenir Next LT Pro"/>
          <w:sz w:val="22"/>
          <w:szCs w:val="22"/>
        </w:rPr>
      </w:pPr>
    </w:p>
    <w:p w14:paraId="4862679F" w14:textId="7687DB66" w:rsidR="00451240" w:rsidRPr="0090042A" w:rsidRDefault="00451240" w:rsidP="000515F5">
      <w:pPr>
        <w:pStyle w:val="NoSpacing"/>
        <w:numPr>
          <w:ilvl w:val="0"/>
          <w:numId w:val="4"/>
        </w:numPr>
        <w:jc w:val="both"/>
        <w:rPr>
          <w:rFonts w:ascii="Avenir Next LT Pro" w:hAnsi="Avenir Next LT Pro"/>
          <w:sz w:val="22"/>
          <w:szCs w:val="22"/>
        </w:rPr>
      </w:pPr>
      <w:r w:rsidRPr="0090042A">
        <w:rPr>
          <w:rFonts w:ascii="Avenir Next LT Pro" w:hAnsi="Avenir Next LT Pro"/>
          <w:sz w:val="22"/>
          <w:szCs w:val="22"/>
        </w:rPr>
        <w:t xml:space="preserve">Promote the ethos and vision of </w:t>
      </w:r>
      <w:r w:rsidR="00614F52">
        <w:rPr>
          <w:rFonts w:ascii="Avenir Next LT Pro" w:hAnsi="Avenir Next LT Pro"/>
          <w:sz w:val="22"/>
          <w:szCs w:val="22"/>
        </w:rPr>
        <w:t xml:space="preserve">Together Learning Partnership </w:t>
      </w:r>
      <w:r w:rsidRPr="0090042A">
        <w:rPr>
          <w:rFonts w:ascii="Avenir Next LT Pro" w:hAnsi="Avenir Next LT Pro"/>
          <w:sz w:val="22"/>
          <w:szCs w:val="22"/>
        </w:rPr>
        <w:t>to a wide range of audiences.</w:t>
      </w:r>
      <w:r w:rsidRPr="0090042A">
        <w:rPr>
          <w:rFonts w:ascii="Avenir Next LT Pro" w:hAnsi="Avenir Next LT Pro"/>
          <w:sz w:val="22"/>
          <w:szCs w:val="22"/>
        </w:rPr>
        <w:br/>
      </w:r>
    </w:p>
    <w:p w14:paraId="022E0CFE" w14:textId="3F7AB075" w:rsidR="00451240" w:rsidRPr="0090042A" w:rsidRDefault="00451240" w:rsidP="000515F5">
      <w:pPr>
        <w:pStyle w:val="NoSpacing"/>
        <w:numPr>
          <w:ilvl w:val="0"/>
          <w:numId w:val="4"/>
        </w:numPr>
        <w:jc w:val="both"/>
        <w:rPr>
          <w:rFonts w:ascii="Avenir Next LT Pro" w:hAnsi="Avenir Next LT Pro"/>
          <w:sz w:val="22"/>
          <w:szCs w:val="22"/>
        </w:rPr>
      </w:pPr>
      <w:r w:rsidRPr="0090042A">
        <w:rPr>
          <w:rFonts w:ascii="Avenir Next LT Pro" w:hAnsi="Avenir Next LT Pro"/>
          <w:sz w:val="22"/>
          <w:szCs w:val="22"/>
        </w:rPr>
        <w:t xml:space="preserve">Have overall responsibility for the school budget and the deployment of resource within the policy framework set by the </w:t>
      </w:r>
      <w:r w:rsidR="00306752" w:rsidRPr="0090042A">
        <w:rPr>
          <w:rFonts w:ascii="Avenir Next LT Pro" w:hAnsi="Avenir Next LT Pro"/>
          <w:sz w:val="22"/>
          <w:szCs w:val="22"/>
        </w:rPr>
        <w:t xml:space="preserve">Board </w:t>
      </w:r>
      <w:r w:rsidR="00EB1611" w:rsidRPr="0090042A">
        <w:rPr>
          <w:rFonts w:ascii="Avenir Next LT Pro" w:hAnsi="Avenir Next LT Pro"/>
          <w:sz w:val="22"/>
          <w:szCs w:val="22"/>
        </w:rPr>
        <w:t>of Trustees</w:t>
      </w:r>
      <w:r w:rsidRPr="0090042A">
        <w:rPr>
          <w:rFonts w:ascii="Avenir Next LT Pro" w:hAnsi="Avenir Next LT Pro"/>
          <w:sz w:val="22"/>
          <w:szCs w:val="22"/>
        </w:rPr>
        <w:t>.</w:t>
      </w:r>
    </w:p>
    <w:p w14:paraId="3BB511AA" w14:textId="77777777" w:rsidR="00451240" w:rsidRPr="0090042A" w:rsidRDefault="00451240" w:rsidP="000515F5">
      <w:pPr>
        <w:pStyle w:val="NoSpacing"/>
        <w:jc w:val="both"/>
        <w:rPr>
          <w:rFonts w:ascii="Avenir Next LT Pro" w:hAnsi="Avenir Next LT Pro"/>
          <w:sz w:val="22"/>
          <w:szCs w:val="22"/>
        </w:rPr>
      </w:pPr>
    </w:p>
    <w:p w14:paraId="2C7372BD" w14:textId="77777777" w:rsidR="00451240" w:rsidRPr="0090042A" w:rsidRDefault="00451240" w:rsidP="000515F5">
      <w:pPr>
        <w:pStyle w:val="NoSpacing"/>
        <w:numPr>
          <w:ilvl w:val="0"/>
          <w:numId w:val="4"/>
        </w:numPr>
        <w:jc w:val="both"/>
        <w:rPr>
          <w:rFonts w:ascii="Avenir Next LT Pro" w:hAnsi="Avenir Next LT Pro"/>
          <w:sz w:val="22"/>
          <w:szCs w:val="22"/>
        </w:rPr>
      </w:pPr>
      <w:r w:rsidRPr="0090042A">
        <w:rPr>
          <w:rFonts w:ascii="Avenir Next LT Pro" w:hAnsi="Avenir Next LT Pro"/>
          <w:sz w:val="22"/>
          <w:szCs w:val="22"/>
        </w:rPr>
        <w:t>Ensure that the management, finance, organisation and administration of the school support its vision and aims.</w:t>
      </w:r>
    </w:p>
    <w:p w14:paraId="64058E2E" w14:textId="77777777" w:rsidR="00451240" w:rsidRPr="0090042A" w:rsidRDefault="00451240" w:rsidP="000515F5">
      <w:pPr>
        <w:pStyle w:val="NoSpacing"/>
        <w:jc w:val="both"/>
        <w:rPr>
          <w:rFonts w:ascii="Avenir Next LT Pro" w:hAnsi="Avenir Next LT Pro"/>
          <w:sz w:val="22"/>
          <w:szCs w:val="22"/>
        </w:rPr>
      </w:pPr>
    </w:p>
    <w:p w14:paraId="442C6C87" w14:textId="54862DB1" w:rsidR="00451240" w:rsidRPr="0090042A" w:rsidRDefault="00451240" w:rsidP="000515F5">
      <w:pPr>
        <w:pStyle w:val="NoSpacing"/>
        <w:numPr>
          <w:ilvl w:val="0"/>
          <w:numId w:val="4"/>
        </w:numPr>
        <w:jc w:val="both"/>
        <w:rPr>
          <w:rFonts w:ascii="Avenir Next LT Pro" w:hAnsi="Avenir Next LT Pro"/>
          <w:sz w:val="22"/>
          <w:szCs w:val="22"/>
        </w:rPr>
      </w:pPr>
      <w:r w:rsidRPr="0090042A">
        <w:rPr>
          <w:rFonts w:ascii="Avenir Next LT Pro" w:hAnsi="Avenir Next LT Pro"/>
          <w:sz w:val="22"/>
          <w:szCs w:val="22"/>
        </w:rPr>
        <w:t xml:space="preserve">Act as an ambassador for the school in further developing partnership and links with stakeholders that promote a positive profile of </w:t>
      </w:r>
      <w:r w:rsidR="0077675A">
        <w:rPr>
          <w:rFonts w:ascii="Avenir Next LT Pro" w:hAnsi="Avenir Next LT Pro"/>
          <w:sz w:val="22"/>
          <w:szCs w:val="22"/>
        </w:rPr>
        <w:t>Together Learning Partnership</w:t>
      </w:r>
      <w:r w:rsidRPr="0090042A">
        <w:rPr>
          <w:rFonts w:ascii="Avenir Next LT Pro" w:hAnsi="Avenir Next LT Pro"/>
          <w:sz w:val="22"/>
          <w:szCs w:val="22"/>
        </w:rPr>
        <w:t>.</w:t>
      </w:r>
    </w:p>
    <w:p w14:paraId="774C4D82" w14:textId="77777777" w:rsidR="00451240" w:rsidRPr="0090042A" w:rsidRDefault="00451240" w:rsidP="000515F5">
      <w:pPr>
        <w:pStyle w:val="NoSpacing"/>
        <w:jc w:val="both"/>
        <w:rPr>
          <w:rFonts w:ascii="Avenir Next LT Pro" w:hAnsi="Avenir Next LT Pro"/>
          <w:sz w:val="22"/>
          <w:szCs w:val="22"/>
        </w:rPr>
      </w:pPr>
    </w:p>
    <w:p w14:paraId="45466598" w14:textId="786DF1B9" w:rsidR="00451240" w:rsidRPr="0090042A" w:rsidRDefault="00451240" w:rsidP="000515F5">
      <w:pPr>
        <w:pStyle w:val="NoSpacing"/>
        <w:numPr>
          <w:ilvl w:val="0"/>
          <w:numId w:val="4"/>
        </w:numPr>
        <w:jc w:val="both"/>
        <w:rPr>
          <w:rFonts w:ascii="Avenir Next LT Pro" w:hAnsi="Avenir Next LT Pro"/>
          <w:sz w:val="22"/>
          <w:szCs w:val="22"/>
        </w:rPr>
      </w:pPr>
      <w:r w:rsidRPr="0090042A">
        <w:rPr>
          <w:rFonts w:ascii="Avenir Next LT Pro" w:hAnsi="Avenir Next LT Pro"/>
          <w:sz w:val="22"/>
          <w:szCs w:val="22"/>
        </w:rPr>
        <w:t xml:space="preserve">Ensure that learning is at the </w:t>
      </w:r>
      <w:r w:rsidR="00C12E48" w:rsidRPr="0090042A">
        <w:rPr>
          <w:rFonts w:ascii="Avenir Next LT Pro" w:hAnsi="Avenir Next LT Pro"/>
          <w:sz w:val="22"/>
          <w:szCs w:val="22"/>
        </w:rPr>
        <w:t>centre</w:t>
      </w:r>
      <w:r w:rsidRPr="0090042A">
        <w:rPr>
          <w:rFonts w:ascii="Avenir Next LT Pro" w:hAnsi="Avenir Next LT Pro"/>
          <w:sz w:val="22"/>
          <w:szCs w:val="22"/>
        </w:rPr>
        <w:t xml:space="preserve"> of strategic planning and resource management.</w:t>
      </w:r>
      <w:r w:rsidRPr="0090042A">
        <w:rPr>
          <w:rFonts w:ascii="Avenir Next LT Pro" w:hAnsi="Avenir Next LT Pro"/>
          <w:sz w:val="22"/>
          <w:szCs w:val="22"/>
        </w:rPr>
        <w:br/>
      </w:r>
    </w:p>
    <w:p w14:paraId="38B44B51" w14:textId="77777777" w:rsidR="00451240" w:rsidRPr="0090042A" w:rsidRDefault="00451240" w:rsidP="000515F5">
      <w:pPr>
        <w:pStyle w:val="NoSpacing"/>
        <w:numPr>
          <w:ilvl w:val="0"/>
          <w:numId w:val="4"/>
        </w:numPr>
        <w:jc w:val="both"/>
        <w:rPr>
          <w:rFonts w:ascii="Avenir Next LT Pro" w:hAnsi="Avenir Next LT Pro"/>
          <w:sz w:val="22"/>
          <w:szCs w:val="22"/>
        </w:rPr>
      </w:pPr>
      <w:r w:rsidRPr="0090042A">
        <w:rPr>
          <w:rFonts w:ascii="Avenir Next LT Pro" w:hAnsi="Avenir Next LT Pro"/>
          <w:sz w:val="22"/>
          <w:szCs w:val="22"/>
        </w:rPr>
        <w:t>Ensure a consistent and continuous school-wide focus on pupils’ achievement, using data and benchmarks to monitor progress in every pupil’s learning.</w:t>
      </w:r>
    </w:p>
    <w:p w14:paraId="77BA26C2" w14:textId="77777777" w:rsidR="00451240" w:rsidRPr="0090042A" w:rsidRDefault="00451240" w:rsidP="000515F5">
      <w:pPr>
        <w:pStyle w:val="NoSpacing"/>
        <w:jc w:val="both"/>
        <w:rPr>
          <w:rFonts w:ascii="Avenir Next LT Pro" w:hAnsi="Avenir Next LT Pro"/>
          <w:sz w:val="22"/>
          <w:szCs w:val="22"/>
        </w:rPr>
      </w:pPr>
    </w:p>
    <w:p w14:paraId="3B6DD37E" w14:textId="77777777" w:rsidR="00451240" w:rsidRPr="0090042A" w:rsidRDefault="00451240" w:rsidP="000515F5">
      <w:pPr>
        <w:pStyle w:val="NoSpacing"/>
        <w:numPr>
          <w:ilvl w:val="0"/>
          <w:numId w:val="4"/>
        </w:numPr>
        <w:jc w:val="both"/>
        <w:rPr>
          <w:rFonts w:ascii="Avenir Next LT Pro" w:hAnsi="Avenir Next LT Pro"/>
          <w:sz w:val="22"/>
          <w:szCs w:val="22"/>
        </w:rPr>
      </w:pPr>
      <w:r w:rsidRPr="0090042A">
        <w:rPr>
          <w:rFonts w:ascii="Avenir Next LT Pro" w:hAnsi="Avenir Next LT Pro"/>
          <w:sz w:val="22"/>
          <w:szCs w:val="22"/>
        </w:rPr>
        <w:t>Ensure a culture of challenge and support where all pupils can achieve success and be fully engaged in their own learning.</w:t>
      </w:r>
    </w:p>
    <w:p w14:paraId="7F575BB7" w14:textId="77777777" w:rsidR="00451240" w:rsidRPr="0090042A" w:rsidRDefault="00451240" w:rsidP="000515F5">
      <w:pPr>
        <w:pStyle w:val="NoSpacing"/>
        <w:jc w:val="both"/>
        <w:rPr>
          <w:rFonts w:ascii="Avenir Next LT Pro" w:hAnsi="Avenir Next LT Pro"/>
          <w:sz w:val="22"/>
          <w:szCs w:val="22"/>
        </w:rPr>
      </w:pPr>
    </w:p>
    <w:p w14:paraId="55667E9B" w14:textId="77777777" w:rsidR="00451240" w:rsidRPr="0090042A" w:rsidRDefault="00451240" w:rsidP="000515F5">
      <w:pPr>
        <w:pStyle w:val="NoSpacing"/>
        <w:numPr>
          <w:ilvl w:val="0"/>
          <w:numId w:val="4"/>
        </w:numPr>
        <w:jc w:val="both"/>
        <w:rPr>
          <w:rFonts w:ascii="Avenir Next LT Pro" w:hAnsi="Avenir Next LT Pro"/>
          <w:sz w:val="22"/>
          <w:szCs w:val="22"/>
        </w:rPr>
      </w:pPr>
      <w:r w:rsidRPr="0090042A">
        <w:rPr>
          <w:rFonts w:ascii="Avenir Next LT Pro" w:hAnsi="Avenir Next LT Pro"/>
          <w:sz w:val="22"/>
          <w:szCs w:val="22"/>
        </w:rPr>
        <w:t>Implement strategies which secure high standards of behaviour and attendance.</w:t>
      </w:r>
    </w:p>
    <w:p w14:paraId="5813D55A" w14:textId="77777777" w:rsidR="00451240" w:rsidRPr="0090042A" w:rsidRDefault="00451240" w:rsidP="000515F5">
      <w:pPr>
        <w:pStyle w:val="NoSpacing"/>
        <w:jc w:val="both"/>
        <w:rPr>
          <w:rFonts w:ascii="Avenir Next LT Pro" w:hAnsi="Avenir Next LT Pro"/>
          <w:sz w:val="22"/>
          <w:szCs w:val="22"/>
        </w:rPr>
      </w:pPr>
    </w:p>
    <w:p w14:paraId="0BECBDC2" w14:textId="77777777" w:rsidR="00451240" w:rsidRPr="0090042A" w:rsidRDefault="00451240" w:rsidP="000515F5">
      <w:pPr>
        <w:pStyle w:val="NoSpacing"/>
        <w:numPr>
          <w:ilvl w:val="0"/>
          <w:numId w:val="4"/>
        </w:numPr>
        <w:jc w:val="both"/>
        <w:rPr>
          <w:rFonts w:ascii="Avenir Next LT Pro" w:hAnsi="Avenir Next LT Pro"/>
          <w:sz w:val="22"/>
          <w:szCs w:val="22"/>
        </w:rPr>
      </w:pPr>
      <w:r w:rsidRPr="0090042A">
        <w:rPr>
          <w:rFonts w:ascii="Avenir Next LT Pro" w:hAnsi="Avenir Next LT Pro"/>
          <w:sz w:val="22"/>
          <w:szCs w:val="22"/>
        </w:rPr>
        <w:t>Monitor, evaluate and review classroom practice and promote improvement strategies.</w:t>
      </w:r>
      <w:r w:rsidRPr="0090042A">
        <w:rPr>
          <w:rFonts w:ascii="Avenir Next LT Pro" w:hAnsi="Avenir Next LT Pro"/>
          <w:sz w:val="22"/>
          <w:szCs w:val="22"/>
        </w:rPr>
        <w:br/>
      </w:r>
    </w:p>
    <w:p w14:paraId="143869B6" w14:textId="77777777" w:rsidR="00451240" w:rsidRPr="0090042A" w:rsidRDefault="00451240" w:rsidP="000515F5">
      <w:pPr>
        <w:pStyle w:val="NoSpacing"/>
        <w:numPr>
          <w:ilvl w:val="0"/>
          <w:numId w:val="4"/>
        </w:numPr>
        <w:jc w:val="both"/>
        <w:rPr>
          <w:rFonts w:ascii="Avenir Next LT Pro" w:hAnsi="Avenir Next LT Pro"/>
          <w:sz w:val="22"/>
          <w:szCs w:val="22"/>
        </w:rPr>
      </w:pPr>
      <w:r w:rsidRPr="0090042A">
        <w:rPr>
          <w:rFonts w:ascii="Avenir Next LT Pro" w:hAnsi="Avenir Next LT Pro"/>
          <w:sz w:val="22"/>
          <w:szCs w:val="22"/>
        </w:rPr>
        <w:t>Ensure that underperformance is challenged at all levels and ensure effective corrective action and follow-up is undertaken.</w:t>
      </w:r>
    </w:p>
    <w:p w14:paraId="533C215D" w14:textId="77777777" w:rsidR="00451240" w:rsidRPr="0090042A" w:rsidRDefault="00451240" w:rsidP="000515F5">
      <w:pPr>
        <w:pStyle w:val="NoSpacing"/>
        <w:jc w:val="both"/>
        <w:rPr>
          <w:rFonts w:ascii="Avenir Next LT Pro" w:hAnsi="Avenir Next LT Pro"/>
          <w:sz w:val="22"/>
          <w:szCs w:val="22"/>
        </w:rPr>
      </w:pPr>
    </w:p>
    <w:p w14:paraId="44D8DA1B" w14:textId="015ED1E1" w:rsidR="00451240" w:rsidRPr="0090042A" w:rsidRDefault="00451240" w:rsidP="000515F5">
      <w:pPr>
        <w:pStyle w:val="NoSpacing"/>
        <w:numPr>
          <w:ilvl w:val="0"/>
          <w:numId w:val="4"/>
        </w:numPr>
        <w:jc w:val="both"/>
        <w:rPr>
          <w:rFonts w:ascii="Avenir Next LT Pro" w:hAnsi="Avenir Next LT Pro"/>
          <w:sz w:val="22"/>
          <w:szCs w:val="22"/>
        </w:rPr>
      </w:pPr>
      <w:r w:rsidRPr="0090042A">
        <w:rPr>
          <w:rFonts w:ascii="Avenir Next LT Pro" w:hAnsi="Avenir Next LT Pro"/>
          <w:sz w:val="22"/>
          <w:szCs w:val="22"/>
        </w:rPr>
        <w:t>Lea</w:t>
      </w:r>
      <w:r w:rsidR="00C721E2">
        <w:rPr>
          <w:rFonts w:ascii="Avenir Next LT Pro" w:hAnsi="Avenir Next LT Pro"/>
          <w:sz w:val="22"/>
          <w:szCs w:val="22"/>
        </w:rPr>
        <w:t xml:space="preserve">d Rosa Street Primary </w:t>
      </w:r>
      <w:r w:rsidRPr="0090042A">
        <w:rPr>
          <w:rFonts w:ascii="Avenir Next LT Pro" w:hAnsi="Avenir Next LT Pro"/>
          <w:sz w:val="22"/>
          <w:szCs w:val="22"/>
        </w:rPr>
        <w:t>in achieving excellence, with a focus on continuous improvement and raising standards.</w:t>
      </w:r>
    </w:p>
    <w:p w14:paraId="4E34182C" w14:textId="77777777" w:rsidR="00451240" w:rsidRPr="0090042A" w:rsidRDefault="00451240" w:rsidP="000515F5">
      <w:pPr>
        <w:pStyle w:val="NoSpacing"/>
        <w:jc w:val="both"/>
        <w:rPr>
          <w:rFonts w:ascii="Avenir Next LT Pro" w:hAnsi="Avenir Next LT Pro"/>
          <w:sz w:val="22"/>
          <w:szCs w:val="22"/>
        </w:rPr>
      </w:pPr>
    </w:p>
    <w:p w14:paraId="3F902C12" w14:textId="036D8CE3" w:rsidR="00451240" w:rsidRPr="0090042A" w:rsidRDefault="00451240" w:rsidP="000515F5">
      <w:pPr>
        <w:pStyle w:val="NoSpacing"/>
        <w:numPr>
          <w:ilvl w:val="0"/>
          <w:numId w:val="4"/>
        </w:numPr>
        <w:jc w:val="both"/>
        <w:rPr>
          <w:rFonts w:ascii="Avenir Next LT Pro" w:hAnsi="Avenir Next LT Pro"/>
          <w:sz w:val="22"/>
          <w:szCs w:val="22"/>
        </w:rPr>
      </w:pPr>
      <w:r w:rsidRPr="0090042A">
        <w:rPr>
          <w:rFonts w:ascii="Avenir Next LT Pro" w:hAnsi="Avenir Next LT Pro"/>
          <w:sz w:val="22"/>
          <w:szCs w:val="22"/>
        </w:rPr>
        <w:t>A good understanding of current local and national activities.</w:t>
      </w:r>
    </w:p>
    <w:p w14:paraId="18F79172" w14:textId="77777777" w:rsidR="00451240" w:rsidRPr="0090042A" w:rsidRDefault="00451240" w:rsidP="000515F5">
      <w:pPr>
        <w:pStyle w:val="NoSpacing"/>
        <w:jc w:val="both"/>
        <w:rPr>
          <w:rFonts w:ascii="Avenir Next LT Pro" w:hAnsi="Avenir Next LT Pro"/>
          <w:sz w:val="22"/>
          <w:szCs w:val="22"/>
        </w:rPr>
      </w:pPr>
    </w:p>
    <w:p w14:paraId="6C939342" w14:textId="79374FE1" w:rsidR="00451240" w:rsidRPr="0090042A" w:rsidRDefault="00451240" w:rsidP="000515F5">
      <w:pPr>
        <w:pStyle w:val="NoSpacing"/>
        <w:numPr>
          <w:ilvl w:val="0"/>
          <w:numId w:val="4"/>
        </w:numPr>
        <w:jc w:val="both"/>
        <w:rPr>
          <w:rFonts w:ascii="Avenir Next LT Pro" w:hAnsi="Avenir Next LT Pro"/>
          <w:sz w:val="22"/>
          <w:szCs w:val="22"/>
        </w:rPr>
      </w:pPr>
      <w:r w:rsidRPr="0090042A">
        <w:rPr>
          <w:rFonts w:ascii="Avenir Next LT Pro" w:hAnsi="Avenir Next LT Pro"/>
          <w:sz w:val="22"/>
          <w:szCs w:val="22"/>
        </w:rPr>
        <w:t xml:space="preserve">Build and maintain strong relationships with parents, staff, </w:t>
      </w:r>
      <w:r w:rsidR="00306752" w:rsidRPr="0090042A">
        <w:rPr>
          <w:rFonts w:ascii="Avenir Next LT Pro" w:hAnsi="Avenir Next LT Pro"/>
          <w:sz w:val="22"/>
          <w:szCs w:val="22"/>
        </w:rPr>
        <w:t>trustees</w:t>
      </w:r>
      <w:r w:rsidRPr="0090042A">
        <w:rPr>
          <w:rFonts w:ascii="Avenir Next LT Pro" w:hAnsi="Avenir Next LT Pro"/>
          <w:sz w:val="22"/>
          <w:szCs w:val="22"/>
        </w:rPr>
        <w:t xml:space="preserve"> and the whole community.</w:t>
      </w:r>
      <w:r w:rsidRPr="0090042A">
        <w:rPr>
          <w:rFonts w:ascii="Avenir Next LT Pro" w:hAnsi="Avenir Next LT Pro"/>
          <w:sz w:val="22"/>
          <w:szCs w:val="22"/>
        </w:rPr>
        <w:br/>
      </w:r>
    </w:p>
    <w:p w14:paraId="74854ACD" w14:textId="77777777" w:rsidR="00451240" w:rsidRPr="0090042A" w:rsidRDefault="00451240" w:rsidP="000515F5">
      <w:pPr>
        <w:pStyle w:val="NoSpacing"/>
        <w:numPr>
          <w:ilvl w:val="0"/>
          <w:numId w:val="4"/>
        </w:numPr>
        <w:jc w:val="both"/>
        <w:rPr>
          <w:rFonts w:ascii="Avenir Next LT Pro" w:hAnsi="Avenir Next LT Pro"/>
          <w:sz w:val="22"/>
          <w:szCs w:val="22"/>
        </w:rPr>
      </w:pPr>
      <w:r w:rsidRPr="0090042A">
        <w:rPr>
          <w:rFonts w:ascii="Avenir Next LT Pro" w:hAnsi="Avenir Next LT Pro"/>
          <w:sz w:val="22"/>
          <w:szCs w:val="22"/>
        </w:rPr>
        <w:t xml:space="preserve">Be responsible for effective communication, both internal and external to the school, including dealing with the media. </w:t>
      </w:r>
    </w:p>
    <w:p w14:paraId="3893962E" w14:textId="77777777" w:rsidR="00451240" w:rsidRPr="0090042A" w:rsidRDefault="00451240" w:rsidP="000515F5">
      <w:pPr>
        <w:pStyle w:val="NoSpacing"/>
        <w:jc w:val="both"/>
        <w:rPr>
          <w:rFonts w:ascii="Avenir Next LT Pro" w:hAnsi="Avenir Next LT Pro"/>
          <w:sz w:val="22"/>
          <w:szCs w:val="22"/>
        </w:rPr>
      </w:pPr>
    </w:p>
    <w:p w14:paraId="10F5385B" w14:textId="77777777" w:rsidR="00451240" w:rsidRPr="0090042A" w:rsidRDefault="00451240" w:rsidP="000515F5">
      <w:pPr>
        <w:pStyle w:val="NoSpacing"/>
        <w:numPr>
          <w:ilvl w:val="0"/>
          <w:numId w:val="4"/>
        </w:numPr>
        <w:jc w:val="both"/>
        <w:rPr>
          <w:rFonts w:ascii="Avenir Next LT Pro" w:hAnsi="Avenir Next LT Pro"/>
          <w:sz w:val="22"/>
          <w:szCs w:val="22"/>
        </w:rPr>
      </w:pPr>
      <w:r w:rsidRPr="0090042A">
        <w:rPr>
          <w:rFonts w:ascii="Avenir Next LT Pro" w:hAnsi="Avenir Next LT Pro"/>
          <w:sz w:val="22"/>
          <w:szCs w:val="22"/>
        </w:rPr>
        <w:t>Lead, motivate, support, challenge and develop all staff to secure improvement.</w:t>
      </w:r>
    </w:p>
    <w:p w14:paraId="2A7FC623" w14:textId="77777777" w:rsidR="00451240" w:rsidRPr="0090042A" w:rsidRDefault="00451240" w:rsidP="000515F5">
      <w:pPr>
        <w:pStyle w:val="NoSpacing"/>
        <w:jc w:val="both"/>
        <w:rPr>
          <w:rFonts w:ascii="Avenir Next LT Pro" w:hAnsi="Avenir Next LT Pro"/>
          <w:sz w:val="22"/>
          <w:szCs w:val="22"/>
        </w:rPr>
      </w:pPr>
    </w:p>
    <w:p w14:paraId="02E106B5" w14:textId="77777777" w:rsidR="00451240" w:rsidRPr="0090042A" w:rsidRDefault="00451240" w:rsidP="000515F5">
      <w:pPr>
        <w:pStyle w:val="NoSpacing"/>
        <w:numPr>
          <w:ilvl w:val="0"/>
          <w:numId w:val="4"/>
        </w:numPr>
        <w:jc w:val="both"/>
        <w:rPr>
          <w:rFonts w:ascii="Avenir Next LT Pro" w:hAnsi="Avenir Next LT Pro"/>
          <w:sz w:val="22"/>
          <w:szCs w:val="22"/>
        </w:rPr>
      </w:pPr>
      <w:r w:rsidRPr="0090042A">
        <w:rPr>
          <w:rFonts w:ascii="Avenir Next LT Pro" w:hAnsi="Avenir Next LT Pro"/>
          <w:sz w:val="22"/>
          <w:szCs w:val="22"/>
        </w:rPr>
        <w:t>Participate in arrangements for Head Teacher Performance Management.</w:t>
      </w:r>
    </w:p>
    <w:p w14:paraId="0DCB0701" w14:textId="77777777" w:rsidR="00451240" w:rsidRPr="0090042A" w:rsidRDefault="00451240" w:rsidP="000515F5">
      <w:pPr>
        <w:pStyle w:val="NoSpacing"/>
        <w:jc w:val="both"/>
        <w:rPr>
          <w:rFonts w:ascii="Avenir Next LT Pro" w:hAnsi="Avenir Next LT Pro"/>
          <w:sz w:val="22"/>
          <w:szCs w:val="22"/>
        </w:rPr>
      </w:pPr>
    </w:p>
    <w:p w14:paraId="40D85C26" w14:textId="77777777" w:rsidR="00451240" w:rsidRPr="0090042A" w:rsidRDefault="00451240" w:rsidP="000515F5">
      <w:pPr>
        <w:pStyle w:val="NoSpacing"/>
        <w:numPr>
          <w:ilvl w:val="0"/>
          <w:numId w:val="4"/>
        </w:numPr>
        <w:jc w:val="both"/>
        <w:rPr>
          <w:rFonts w:ascii="Avenir Next LT Pro" w:hAnsi="Avenir Next LT Pro"/>
          <w:sz w:val="22"/>
          <w:szCs w:val="22"/>
        </w:rPr>
      </w:pPr>
      <w:r w:rsidRPr="0090042A">
        <w:rPr>
          <w:rFonts w:ascii="Avenir Next LT Pro" w:hAnsi="Avenir Next LT Pro"/>
          <w:sz w:val="22"/>
          <w:szCs w:val="22"/>
        </w:rPr>
        <w:t>Ensure that the school’s policies and procedures are implemented across the school.</w:t>
      </w:r>
      <w:r w:rsidRPr="0090042A">
        <w:rPr>
          <w:rFonts w:ascii="Avenir Next LT Pro" w:hAnsi="Avenir Next LT Pro"/>
          <w:sz w:val="22"/>
          <w:szCs w:val="22"/>
        </w:rPr>
        <w:br/>
      </w:r>
    </w:p>
    <w:p w14:paraId="475403C8" w14:textId="5324A1DF" w:rsidR="00451240" w:rsidRPr="0090042A" w:rsidRDefault="00451240" w:rsidP="000515F5">
      <w:pPr>
        <w:pStyle w:val="NoSpacing"/>
        <w:numPr>
          <w:ilvl w:val="0"/>
          <w:numId w:val="4"/>
        </w:numPr>
        <w:jc w:val="both"/>
        <w:rPr>
          <w:rFonts w:ascii="Avenir Next LT Pro" w:hAnsi="Avenir Next LT Pro"/>
          <w:sz w:val="22"/>
          <w:szCs w:val="22"/>
        </w:rPr>
      </w:pPr>
      <w:r w:rsidRPr="0090042A">
        <w:rPr>
          <w:rFonts w:ascii="Avenir Next LT Pro" w:hAnsi="Avenir Next LT Pro"/>
          <w:sz w:val="22"/>
          <w:szCs w:val="22"/>
        </w:rPr>
        <w:lastRenderedPageBreak/>
        <w:t xml:space="preserve">Take overall responsibility for health and safety matters for </w:t>
      </w:r>
      <w:r w:rsidR="00D06A02">
        <w:rPr>
          <w:rFonts w:ascii="Avenir Next LT Pro" w:hAnsi="Avenir Next LT Pro"/>
          <w:sz w:val="22"/>
          <w:szCs w:val="22"/>
        </w:rPr>
        <w:t xml:space="preserve">Rosa Street Primary </w:t>
      </w:r>
      <w:r w:rsidRPr="0090042A">
        <w:rPr>
          <w:rFonts w:ascii="Avenir Next LT Pro" w:hAnsi="Avenir Next LT Pro"/>
          <w:sz w:val="22"/>
          <w:szCs w:val="22"/>
        </w:rPr>
        <w:t>by ensuring that there are effective measures in place for establishing health and safety policy and for planning, organising, controlling, monitoring and reviewing health and safety effectively.</w:t>
      </w:r>
    </w:p>
    <w:p w14:paraId="7D21F1A9" w14:textId="77777777" w:rsidR="00451240" w:rsidRPr="0090042A" w:rsidRDefault="00451240" w:rsidP="000515F5">
      <w:pPr>
        <w:pStyle w:val="NoSpacing"/>
        <w:jc w:val="both"/>
        <w:rPr>
          <w:rFonts w:ascii="Avenir Next LT Pro" w:hAnsi="Avenir Next LT Pro"/>
          <w:sz w:val="22"/>
          <w:szCs w:val="22"/>
        </w:rPr>
      </w:pPr>
    </w:p>
    <w:p w14:paraId="1A40D0B7" w14:textId="77777777" w:rsidR="00451240" w:rsidRPr="0090042A" w:rsidRDefault="00451240" w:rsidP="000515F5">
      <w:pPr>
        <w:pStyle w:val="NoSpacing"/>
        <w:numPr>
          <w:ilvl w:val="0"/>
          <w:numId w:val="4"/>
        </w:numPr>
        <w:jc w:val="both"/>
        <w:rPr>
          <w:rFonts w:ascii="Avenir Next LT Pro" w:hAnsi="Avenir Next LT Pro"/>
          <w:sz w:val="22"/>
          <w:szCs w:val="22"/>
        </w:rPr>
      </w:pPr>
      <w:r w:rsidRPr="0090042A">
        <w:rPr>
          <w:rFonts w:ascii="Avenir Next LT Pro" w:hAnsi="Avenir Next LT Pro"/>
          <w:sz w:val="22"/>
          <w:szCs w:val="22"/>
        </w:rPr>
        <w:t xml:space="preserve">Manage, monitor and review the range, quality, sufficiency and use of all available resources </w:t>
      </w:r>
      <w:proofErr w:type="gramStart"/>
      <w:r w:rsidRPr="0090042A">
        <w:rPr>
          <w:rFonts w:ascii="Avenir Next LT Pro" w:hAnsi="Avenir Next LT Pro"/>
          <w:sz w:val="22"/>
          <w:szCs w:val="22"/>
        </w:rPr>
        <w:t>in order to</w:t>
      </w:r>
      <w:proofErr w:type="gramEnd"/>
      <w:r w:rsidRPr="0090042A">
        <w:rPr>
          <w:rFonts w:ascii="Avenir Next LT Pro" w:hAnsi="Avenir Next LT Pro"/>
          <w:sz w:val="22"/>
          <w:szCs w:val="22"/>
        </w:rPr>
        <w:t xml:space="preserve"> improve the quality of education, improve pupils’ achievements, ensure efficiency and secure value for money.</w:t>
      </w:r>
    </w:p>
    <w:p w14:paraId="4393BABF" w14:textId="77777777" w:rsidR="00451240" w:rsidRPr="0090042A" w:rsidRDefault="00451240" w:rsidP="000515F5">
      <w:pPr>
        <w:pStyle w:val="NoSpacing"/>
        <w:jc w:val="both"/>
        <w:rPr>
          <w:rFonts w:ascii="Avenir Next LT Pro" w:hAnsi="Avenir Next LT Pro"/>
          <w:sz w:val="22"/>
          <w:szCs w:val="22"/>
        </w:rPr>
      </w:pPr>
    </w:p>
    <w:p w14:paraId="1570090E" w14:textId="2E6A86F7" w:rsidR="00451240" w:rsidRPr="0090042A" w:rsidRDefault="00451240" w:rsidP="000515F5">
      <w:pPr>
        <w:pStyle w:val="NoSpacing"/>
        <w:numPr>
          <w:ilvl w:val="0"/>
          <w:numId w:val="4"/>
        </w:numPr>
        <w:jc w:val="both"/>
        <w:rPr>
          <w:rFonts w:ascii="Avenir Next LT Pro" w:hAnsi="Avenir Next LT Pro"/>
          <w:sz w:val="22"/>
          <w:szCs w:val="22"/>
        </w:rPr>
      </w:pPr>
      <w:r w:rsidRPr="0090042A">
        <w:rPr>
          <w:rFonts w:ascii="Avenir Next LT Pro" w:hAnsi="Avenir Next LT Pro"/>
          <w:sz w:val="22"/>
          <w:szCs w:val="22"/>
        </w:rPr>
        <w:t xml:space="preserve">Provide information, advice and support to the </w:t>
      </w:r>
      <w:r w:rsidR="000679B2" w:rsidRPr="0090042A">
        <w:rPr>
          <w:rFonts w:ascii="Avenir Next LT Pro" w:hAnsi="Avenir Next LT Pro"/>
          <w:sz w:val="22"/>
          <w:szCs w:val="22"/>
        </w:rPr>
        <w:t>Board of Trustees</w:t>
      </w:r>
      <w:r w:rsidRPr="0090042A">
        <w:rPr>
          <w:rFonts w:ascii="Avenir Next LT Pro" w:hAnsi="Avenir Next LT Pro"/>
          <w:sz w:val="22"/>
          <w:szCs w:val="22"/>
        </w:rPr>
        <w:t xml:space="preserve"> to enable it to meet its responsibilities for securing effective teaching and learning and improved standards of achievement, and for achieving efficiency and value for money.</w:t>
      </w:r>
    </w:p>
    <w:p w14:paraId="0618257F" w14:textId="77777777" w:rsidR="00451240" w:rsidRPr="0090042A" w:rsidRDefault="00451240" w:rsidP="000515F5">
      <w:pPr>
        <w:pStyle w:val="NoSpacing"/>
        <w:jc w:val="both"/>
        <w:rPr>
          <w:rFonts w:ascii="Avenir Next LT Pro" w:hAnsi="Avenir Next LT Pro"/>
          <w:sz w:val="22"/>
          <w:szCs w:val="22"/>
        </w:rPr>
      </w:pPr>
    </w:p>
    <w:p w14:paraId="67633095" w14:textId="77777777" w:rsidR="00451240" w:rsidRPr="0090042A" w:rsidRDefault="00451240" w:rsidP="000515F5">
      <w:pPr>
        <w:pStyle w:val="NoSpacing"/>
        <w:numPr>
          <w:ilvl w:val="0"/>
          <w:numId w:val="4"/>
        </w:numPr>
        <w:jc w:val="both"/>
        <w:rPr>
          <w:rFonts w:ascii="Avenir Next LT Pro" w:hAnsi="Avenir Next LT Pro"/>
          <w:sz w:val="22"/>
          <w:szCs w:val="22"/>
        </w:rPr>
      </w:pPr>
      <w:r w:rsidRPr="0090042A">
        <w:rPr>
          <w:rFonts w:ascii="Avenir Next LT Pro" w:hAnsi="Avenir Next LT Pro"/>
          <w:sz w:val="22"/>
          <w:szCs w:val="22"/>
        </w:rPr>
        <w:t xml:space="preserve">To safeguard and promote the welfare of children for whom you have responsibility or </w:t>
      </w:r>
      <w:proofErr w:type="gramStart"/>
      <w:r w:rsidRPr="0090042A">
        <w:rPr>
          <w:rFonts w:ascii="Avenir Next LT Pro" w:hAnsi="Avenir Next LT Pro"/>
          <w:sz w:val="22"/>
          <w:szCs w:val="22"/>
        </w:rPr>
        <w:t>come into contact with</w:t>
      </w:r>
      <w:proofErr w:type="gramEnd"/>
      <w:r w:rsidRPr="0090042A">
        <w:rPr>
          <w:rFonts w:ascii="Avenir Next LT Pro" w:hAnsi="Avenir Next LT Pro"/>
          <w:sz w:val="22"/>
          <w:szCs w:val="22"/>
        </w:rPr>
        <w:t>, to include adhering to all specified procedures.</w:t>
      </w:r>
    </w:p>
    <w:p w14:paraId="634BADDA" w14:textId="77777777" w:rsidR="00451240" w:rsidRPr="0090042A" w:rsidRDefault="00451240" w:rsidP="00451240">
      <w:pPr>
        <w:jc w:val="both"/>
        <w:rPr>
          <w:rFonts w:ascii="Avenir Next LT Pro" w:hAnsi="Avenir Next LT Pro" w:cs="Arial"/>
          <w:sz w:val="22"/>
          <w:szCs w:val="22"/>
        </w:rPr>
      </w:pPr>
    </w:p>
    <w:p w14:paraId="69596959" w14:textId="233ABCC4" w:rsidR="00451240" w:rsidRPr="0090042A" w:rsidRDefault="00451240" w:rsidP="00451240">
      <w:pPr>
        <w:pStyle w:val="BodyText3"/>
        <w:jc w:val="both"/>
        <w:rPr>
          <w:rFonts w:ascii="Avenir Next LT Pro" w:hAnsi="Avenir Next LT Pro" w:cs="Arial"/>
          <w:sz w:val="22"/>
          <w:szCs w:val="22"/>
        </w:rPr>
      </w:pPr>
      <w:r w:rsidRPr="0090042A">
        <w:rPr>
          <w:rFonts w:ascii="Avenir Next LT Pro" w:hAnsi="Avenir Next LT Pro" w:cs="Arial"/>
          <w:sz w:val="22"/>
          <w:szCs w:val="22"/>
        </w:rPr>
        <w:t xml:space="preserve">These duties are neither exclusive nor exhaustive, and the post holder will be required to undertake other duties and responsibilities, which the </w:t>
      </w:r>
      <w:r w:rsidR="000679B2" w:rsidRPr="0090042A">
        <w:rPr>
          <w:rFonts w:ascii="Avenir Next LT Pro" w:hAnsi="Avenir Next LT Pro" w:cs="Arial"/>
          <w:sz w:val="22"/>
          <w:szCs w:val="22"/>
        </w:rPr>
        <w:t>Board of Trustees</w:t>
      </w:r>
      <w:r w:rsidRPr="0090042A">
        <w:rPr>
          <w:rFonts w:ascii="Avenir Next LT Pro" w:hAnsi="Avenir Next LT Pro" w:cs="Arial"/>
          <w:sz w:val="22"/>
          <w:szCs w:val="22"/>
        </w:rPr>
        <w:t xml:space="preserve"> may determine.</w:t>
      </w:r>
    </w:p>
    <w:p w14:paraId="262B5D6A" w14:textId="77777777" w:rsidR="00451240" w:rsidRPr="0090042A" w:rsidRDefault="00451240" w:rsidP="00451240">
      <w:pPr>
        <w:pStyle w:val="BodyText2"/>
        <w:ind w:left="0"/>
        <w:jc w:val="both"/>
        <w:rPr>
          <w:rFonts w:ascii="Avenir Next LT Pro" w:hAnsi="Avenir Next LT Pro" w:cs="Arial"/>
          <w:b w:val="0"/>
          <w:sz w:val="22"/>
          <w:szCs w:val="22"/>
        </w:rPr>
      </w:pPr>
    </w:p>
    <w:p w14:paraId="15D16866" w14:textId="7E634591" w:rsidR="00451240" w:rsidRPr="0090042A" w:rsidRDefault="00451240" w:rsidP="00B80B31">
      <w:pPr>
        <w:pStyle w:val="BodyText2"/>
        <w:ind w:left="0"/>
        <w:jc w:val="both"/>
        <w:rPr>
          <w:rFonts w:ascii="Avenir Next LT Pro" w:hAnsi="Avenir Next LT Pro" w:cs="Arial"/>
          <w:sz w:val="22"/>
          <w:szCs w:val="22"/>
        </w:rPr>
      </w:pPr>
      <w:r w:rsidRPr="0090042A">
        <w:rPr>
          <w:rFonts w:ascii="Avenir Next LT Pro" w:hAnsi="Avenir Next LT Pro" w:cs="Arial"/>
          <w:sz w:val="22"/>
          <w:szCs w:val="22"/>
        </w:rPr>
        <w:t xml:space="preserve">PLEASE NOTE THAT SUCCESSFUL APPLICANTS WILL BE REQUIRED TO COMPLY WITH ALL </w:t>
      </w:r>
      <w:r w:rsidR="00046897">
        <w:rPr>
          <w:rFonts w:ascii="Avenir Next LT Pro" w:hAnsi="Avenir Next LT Pro" w:cs="Arial"/>
          <w:sz w:val="22"/>
          <w:szCs w:val="22"/>
        </w:rPr>
        <w:t xml:space="preserve">TRUST </w:t>
      </w:r>
      <w:r w:rsidRPr="0090042A">
        <w:rPr>
          <w:rFonts w:ascii="Avenir Next LT Pro" w:hAnsi="Avenir Next LT Pro" w:cs="Arial"/>
          <w:sz w:val="22"/>
          <w:szCs w:val="22"/>
        </w:rPr>
        <w:t>POLICIES, INCLUDING THE NO SMOKING POLICY.</w:t>
      </w:r>
    </w:p>
    <w:p w14:paraId="55E31C22" w14:textId="77777777" w:rsidR="00B80B31" w:rsidRPr="0090042A" w:rsidRDefault="00B80B31" w:rsidP="00B80B31">
      <w:pPr>
        <w:pStyle w:val="BodyText2"/>
        <w:ind w:left="0"/>
        <w:jc w:val="both"/>
        <w:rPr>
          <w:rFonts w:ascii="Avenir Next LT Pro" w:hAnsi="Avenir Next LT Pro" w:cs="Arial"/>
          <w:sz w:val="22"/>
          <w:szCs w:val="22"/>
        </w:rPr>
      </w:pPr>
    </w:p>
    <w:p w14:paraId="4A2EE774" w14:textId="476A0924" w:rsidR="00451240" w:rsidRPr="0090042A" w:rsidRDefault="00451240" w:rsidP="00B80B31">
      <w:pPr>
        <w:pStyle w:val="BodyText"/>
        <w:jc w:val="both"/>
        <w:rPr>
          <w:rFonts w:ascii="Avenir Next LT Pro" w:hAnsi="Avenir Next LT Pro" w:cs="Arial"/>
          <w:sz w:val="22"/>
          <w:szCs w:val="22"/>
        </w:rPr>
      </w:pPr>
      <w:r w:rsidRPr="0090042A">
        <w:rPr>
          <w:rFonts w:ascii="Avenir Next LT Pro" w:hAnsi="Avenir Next LT Pro" w:cs="Arial"/>
          <w:sz w:val="22"/>
          <w:szCs w:val="22"/>
        </w:rPr>
        <w:t>THE SUCCESSFUL APPLICANT WILL BE SUBJECT TO FULL ENHANCED DISCLOSURE CHECKS BEFORE AN OFFER OF APPOINTMENT IS MADE – AND THESE WILL BE SUBJECT TO RECHECKING AS APPROPRIATE</w:t>
      </w:r>
    </w:p>
    <w:p w14:paraId="355B3D88" w14:textId="77777777" w:rsidR="00B80B31" w:rsidRPr="0090042A" w:rsidRDefault="00B80B31" w:rsidP="00451240">
      <w:pPr>
        <w:ind w:left="2160" w:hanging="2160"/>
        <w:jc w:val="both"/>
        <w:rPr>
          <w:rFonts w:ascii="Avenir Next LT Pro" w:hAnsi="Avenir Next LT Pro" w:cs="Arial"/>
          <w:sz w:val="22"/>
          <w:szCs w:val="22"/>
        </w:rPr>
      </w:pPr>
    </w:p>
    <w:p w14:paraId="277B7D0B" w14:textId="77777777" w:rsidR="00451240" w:rsidRPr="0090042A" w:rsidRDefault="00451240" w:rsidP="00451240">
      <w:pPr>
        <w:rPr>
          <w:rFonts w:ascii="Avenir Next LT Pro" w:hAnsi="Avenir Next LT Pro"/>
          <w:sz w:val="22"/>
          <w:szCs w:val="22"/>
        </w:rPr>
      </w:pPr>
    </w:p>
    <w:p w14:paraId="04EE58B0" w14:textId="77777777" w:rsidR="00451240" w:rsidRPr="0090042A" w:rsidRDefault="00451240" w:rsidP="00451240">
      <w:pPr>
        <w:rPr>
          <w:rFonts w:ascii="Avenir Next LT Pro" w:hAnsi="Avenir Next LT Pro"/>
          <w:sz w:val="22"/>
          <w:szCs w:val="22"/>
        </w:rPr>
      </w:pPr>
    </w:p>
    <w:p w14:paraId="43D12C74" w14:textId="77777777" w:rsidR="00451240" w:rsidRPr="0002211A" w:rsidRDefault="00451240" w:rsidP="00451240">
      <w:pPr>
        <w:rPr>
          <w:rFonts w:ascii="Avenir Next LT Pro" w:hAnsi="Avenir Next LT Pro"/>
        </w:rPr>
      </w:pPr>
    </w:p>
    <w:p w14:paraId="74F78F36" w14:textId="77777777" w:rsidR="00451240" w:rsidRPr="0002211A" w:rsidRDefault="00451240" w:rsidP="00451240">
      <w:pPr>
        <w:rPr>
          <w:rFonts w:ascii="Avenir Next LT Pro" w:hAnsi="Avenir Next LT Pro"/>
        </w:rPr>
      </w:pPr>
    </w:p>
    <w:p w14:paraId="5E62F559" w14:textId="77777777" w:rsidR="00451240" w:rsidRPr="0002211A" w:rsidRDefault="00451240" w:rsidP="00451240">
      <w:pPr>
        <w:rPr>
          <w:rFonts w:ascii="Avenir Next LT Pro" w:hAnsi="Avenir Next LT Pro"/>
        </w:rPr>
      </w:pPr>
    </w:p>
    <w:p w14:paraId="4BBD5CFE" w14:textId="77777777" w:rsidR="00451240" w:rsidRPr="0002211A" w:rsidRDefault="00451240" w:rsidP="00451240">
      <w:pPr>
        <w:rPr>
          <w:rFonts w:ascii="Avenir Next LT Pro" w:hAnsi="Avenir Next LT Pro"/>
        </w:rPr>
      </w:pPr>
    </w:p>
    <w:p w14:paraId="75583785" w14:textId="77777777" w:rsidR="00451240" w:rsidRDefault="00451240" w:rsidP="00451240">
      <w:pPr>
        <w:rPr>
          <w:rFonts w:ascii="Avenir Next LT Pro" w:hAnsi="Avenir Next LT Pro"/>
        </w:rPr>
      </w:pPr>
    </w:p>
    <w:p w14:paraId="4D216C60" w14:textId="77777777" w:rsidR="00E125BA" w:rsidRDefault="00E125BA" w:rsidP="00451240">
      <w:pPr>
        <w:rPr>
          <w:rFonts w:ascii="Avenir Next LT Pro" w:hAnsi="Avenir Next LT Pro"/>
        </w:rPr>
      </w:pPr>
    </w:p>
    <w:p w14:paraId="4FE04B4A" w14:textId="77777777" w:rsidR="00E125BA" w:rsidRDefault="00E125BA" w:rsidP="00451240">
      <w:pPr>
        <w:rPr>
          <w:rFonts w:ascii="Avenir Next LT Pro" w:hAnsi="Avenir Next LT Pro"/>
        </w:rPr>
      </w:pPr>
    </w:p>
    <w:p w14:paraId="43C0E035" w14:textId="77777777" w:rsidR="00E125BA" w:rsidRDefault="00E125BA" w:rsidP="00451240">
      <w:pPr>
        <w:rPr>
          <w:rFonts w:ascii="Avenir Next LT Pro" w:hAnsi="Avenir Next LT Pro"/>
        </w:rPr>
      </w:pPr>
    </w:p>
    <w:p w14:paraId="3F1D0E90" w14:textId="77777777" w:rsidR="00E125BA" w:rsidRDefault="00E125BA" w:rsidP="00451240">
      <w:pPr>
        <w:rPr>
          <w:rFonts w:ascii="Avenir Next LT Pro" w:hAnsi="Avenir Next LT Pro"/>
        </w:rPr>
      </w:pPr>
    </w:p>
    <w:p w14:paraId="07B24AF6" w14:textId="77777777" w:rsidR="00E125BA" w:rsidRDefault="00E125BA" w:rsidP="00451240">
      <w:pPr>
        <w:rPr>
          <w:rFonts w:ascii="Avenir Next LT Pro" w:hAnsi="Avenir Next LT Pro"/>
        </w:rPr>
      </w:pPr>
    </w:p>
    <w:p w14:paraId="325C255D" w14:textId="77777777" w:rsidR="004F36EE" w:rsidRDefault="004F36EE" w:rsidP="00451240">
      <w:pPr>
        <w:rPr>
          <w:rFonts w:ascii="Avenir Next LT Pro" w:hAnsi="Avenir Next LT Pro"/>
        </w:rPr>
      </w:pPr>
    </w:p>
    <w:p w14:paraId="3AED05F7" w14:textId="77777777" w:rsidR="00E125BA" w:rsidRPr="0002211A" w:rsidRDefault="00E125BA" w:rsidP="00451240">
      <w:pPr>
        <w:rPr>
          <w:rFonts w:ascii="Avenir Next LT Pro" w:hAnsi="Avenir Next LT Pro"/>
        </w:rPr>
      </w:pPr>
    </w:p>
    <w:p w14:paraId="5CD5D42E" w14:textId="77777777" w:rsidR="00FD10D6" w:rsidRPr="003B36D1" w:rsidRDefault="00FD10D6" w:rsidP="002E1FA5">
      <w:pPr>
        <w:pStyle w:val="TOCHeading"/>
        <w:jc w:val="center"/>
        <w:rPr>
          <w:rFonts w:asciiTheme="minorHAnsi" w:eastAsiaTheme="minorEastAsia" w:hAnsiTheme="minorHAnsi" w:cstheme="minorBidi"/>
          <w:bCs/>
          <w:color w:val="auto"/>
          <w:sz w:val="28"/>
          <w:szCs w:val="28"/>
          <w:u w:val="single"/>
        </w:rPr>
      </w:pPr>
      <w:r w:rsidRPr="003B36D1">
        <w:rPr>
          <w:rFonts w:asciiTheme="minorHAnsi" w:eastAsiaTheme="minorEastAsia" w:hAnsiTheme="minorHAnsi" w:cstheme="minorBidi"/>
          <w:bCs/>
          <w:color w:val="auto"/>
          <w:sz w:val="28"/>
          <w:szCs w:val="28"/>
          <w:u w:val="single"/>
        </w:rPr>
        <w:lastRenderedPageBreak/>
        <w:t>Person Specification</w:t>
      </w:r>
    </w:p>
    <w:tbl>
      <w:tblPr>
        <w:tblStyle w:val="TableGrid"/>
        <w:tblpPr w:leftFromText="180" w:rightFromText="180" w:vertAnchor="text" w:tblpY="1"/>
        <w:tblOverlap w:val="never"/>
        <w:tblW w:w="9048" w:type="dxa"/>
        <w:tblLook w:val="04A0" w:firstRow="1" w:lastRow="0" w:firstColumn="1" w:lastColumn="0" w:noHBand="0" w:noVBand="1"/>
      </w:tblPr>
      <w:tblGrid>
        <w:gridCol w:w="1640"/>
        <w:gridCol w:w="964"/>
        <w:gridCol w:w="5238"/>
        <w:gridCol w:w="1206"/>
      </w:tblGrid>
      <w:tr w:rsidR="00646014" w:rsidRPr="002F2EF2" w14:paraId="2A92191F" w14:textId="77777777" w:rsidTr="00190701">
        <w:tc>
          <w:tcPr>
            <w:tcW w:w="9048" w:type="dxa"/>
            <w:gridSpan w:val="4"/>
            <w:shd w:val="clear" w:color="auto" w:fill="D9D9D9" w:themeFill="background1" w:themeFillShade="D9"/>
          </w:tcPr>
          <w:p w14:paraId="089DD8C8" w14:textId="457D764C" w:rsidR="00646014" w:rsidRPr="002F2EF2" w:rsidRDefault="00646014" w:rsidP="000C1CA3">
            <w:pPr>
              <w:rPr>
                <w:rFonts w:ascii="Avenir Next LT Pro" w:hAnsi="Avenir Next LT Pro"/>
                <w:b/>
                <w:bCs/>
                <w:sz w:val="22"/>
                <w:szCs w:val="22"/>
              </w:rPr>
            </w:pPr>
            <w:r w:rsidRPr="002F2EF2">
              <w:rPr>
                <w:rFonts w:ascii="Avenir Next LT Pro" w:hAnsi="Avenir Next LT Pro"/>
                <w:b/>
                <w:bCs/>
                <w:sz w:val="22"/>
                <w:szCs w:val="22"/>
              </w:rPr>
              <w:t>Essential</w:t>
            </w:r>
          </w:p>
        </w:tc>
      </w:tr>
      <w:tr w:rsidR="00646014" w:rsidRPr="002F2EF2" w14:paraId="44105A52" w14:textId="77777777" w:rsidTr="0048550C">
        <w:tc>
          <w:tcPr>
            <w:tcW w:w="1555" w:type="dxa"/>
          </w:tcPr>
          <w:p w14:paraId="123EE833" w14:textId="77777777" w:rsidR="00646014" w:rsidRPr="0053702F" w:rsidRDefault="00646014" w:rsidP="00646014">
            <w:pPr>
              <w:rPr>
                <w:rFonts w:ascii="Avenir Next LT Pro" w:hAnsi="Avenir Next LT Pro"/>
                <w:b/>
                <w:bCs/>
                <w:sz w:val="22"/>
                <w:szCs w:val="22"/>
              </w:rPr>
            </w:pPr>
          </w:p>
        </w:tc>
        <w:tc>
          <w:tcPr>
            <w:tcW w:w="891" w:type="dxa"/>
          </w:tcPr>
          <w:p w14:paraId="125EB147" w14:textId="56C32EDB" w:rsidR="00646014" w:rsidRPr="0053702F" w:rsidRDefault="00646014" w:rsidP="00646014">
            <w:pPr>
              <w:rPr>
                <w:rFonts w:ascii="Avenir Next LT Pro" w:hAnsi="Avenir Next LT Pro"/>
                <w:b/>
                <w:bCs/>
                <w:sz w:val="22"/>
                <w:szCs w:val="22"/>
              </w:rPr>
            </w:pPr>
            <w:r w:rsidRPr="0053702F">
              <w:rPr>
                <w:rFonts w:ascii="Avenir Next LT Pro" w:hAnsi="Avenir Next LT Pro"/>
                <w:b/>
                <w:bCs/>
                <w:sz w:val="22"/>
                <w:szCs w:val="22"/>
              </w:rPr>
              <w:t>Criteria</w:t>
            </w:r>
          </w:p>
        </w:tc>
        <w:tc>
          <w:tcPr>
            <w:tcW w:w="5487" w:type="dxa"/>
          </w:tcPr>
          <w:p w14:paraId="55C3AA39" w14:textId="18E95F61" w:rsidR="00646014" w:rsidRPr="0053702F" w:rsidRDefault="00646014" w:rsidP="00646014">
            <w:pPr>
              <w:rPr>
                <w:rFonts w:ascii="Avenir Next LT Pro" w:hAnsi="Avenir Next LT Pro"/>
                <w:b/>
                <w:bCs/>
                <w:sz w:val="22"/>
                <w:szCs w:val="22"/>
              </w:rPr>
            </w:pPr>
            <w:r w:rsidRPr="0053702F">
              <w:rPr>
                <w:rFonts w:ascii="Avenir Next LT Pro" w:hAnsi="Avenir Next LT Pro"/>
                <w:b/>
                <w:bCs/>
                <w:sz w:val="22"/>
                <w:szCs w:val="22"/>
              </w:rPr>
              <w:t>Attribute</w:t>
            </w:r>
          </w:p>
        </w:tc>
        <w:tc>
          <w:tcPr>
            <w:tcW w:w="1111" w:type="dxa"/>
          </w:tcPr>
          <w:p w14:paraId="4E664275" w14:textId="4BFCBB38" w:rsidR="00646014" w:rsidRPr="0053702F" w:rsidRDefault="00646014" w:rsidP="00646014">
            <w:pPr>
              <w:rPr>
                <w:rFonts w:ascii="Avenir Next LT Pro" w:hAnsi="Avenir Next LT Pro"/>
                <w:b/>
                <w:bCs/>
                <w:sz w:val="22"/>
                <w:szCs w:val="22"/>
              </w:rPr>
            </w:pPr>
            <w:r w:rsidRPr="0053702F">
              <w:rPr>
                <w:rFonts w:ascii="Avenir Next LT Pro" w:hAnsi="Avenir Next LT Pro"/>
                <w:b/>
                <w:bCs/>
                <w:sz w:val="22"/>
                <w:szCs w:val="22"/>
              </w:rPr>
              <w:t>Stage Identified</w:t>
            </w:r>
          </w:p>
        </w:tc>
      </w:tr>
      <w:tr w:rsidR="00646014" w:rsidRPr="002F2EF2" w14:paraId="3796D51B" w14:textId="77777777" w:rsidTr="0048550C">
        <w:tc>
          <w:tcPr>
            <w:tcW w:w="1555" w:type="dxa"/>
          </w:tcPr>
          <w:p w14:paraId="41DA7109" w14:textId="08E3845E" w:rsidR="00646014" w:rsidRPr="00190701" w:rsidRDefault="00646014" w:rsidP="00646014">
            <w:pPr>
              <w:rPr>
                <w:rFonts w:ascii="Avenir Next LT Pro" w:hAnsi="Avenir Next LT Pro"/>
                <w:b/>
                <w:bCs/>
                <w:sz w:val="22"/>
                <w:szCs w:val="22"/>
              </w:rPr>
            </w:pPr>
            <w:r w:rsidRPr="00190701">
              <w:rPr>
                <w:rFonts w:ascii="Avenir Next LT Pro" w:hAnsi="Avenir Next LT Pro"/>
                <w:b/>
                <w:bCs/>
                <w:sz w:val="22"/>
                <w:szCs w:val="22"/>
              </w:rPr>
              <w:t>Qualifications &amp; Education</w:t>
            </w:r>
          </w:p>
        </w:tc>
        <w:tc>
          <w:tcPr>
            <w:tcW w:w="891" w:type="dxa"/>
          </w:tcPr>
          <w:p w14:paraId="742F37A4" w14:textId="10E0ACB9" w:rsidR="00646014" w:rsidRPr="002F2EF2" w:rsidRDefault="00646014" w:rsidP="00646014">
            <w:pPr>
              <w:rPr>
                <w:rFonts w:ascii="Avenir Next LT Pro" w:hAnsi="Avenir Next LT Pro"/>
                <w:sz w:val="22"/>
                <w:szCs w:val="22"/>
              </w:rPr>
            </w:pPr>
            <w:r w:rsidRPr="002F2EF2">
              <w:rPr>
                <w:rFonts w:ascii="Avenir Next LT Pro" w:hAnsi="Avenir Next LT Pro"/>
                <w:sz w:val="22"/>
                <w:szCs w:val="22"/>
              </w:rPr>
              <w:t>E1</w:t>
            </w:r>
          </w:p>
        </w:tc>
        <w:tc>
          <w:tcPr>
            <w:tcW w:w="5487" w:type="dxa"/>
          </w:tcPr>
          <w:p w14:paraId="52767275" w14:textId="0BCB8E14" w:rsidR="00646014" w:rsidRPr="002F2EF2" w:rsidRDefault="00646014" w:rsidP="00646014">
            <w:pPr>
              <w:rPr>
                <w:rFonts w:ascii="Avenir Next LT Pro" w:hAnsi="Avenir Next LT Pro"/>
                <w:sz w:val="22"/>
                <w:szCs w:val="22"/>
              </w:rPr>
            </w:pPr>
            <w:r w:rsidRPr="002F2EF2">
              <w:rPr>
                <w:rFonts w:ascii="Avenir Next LT Pro" w:hAnsi="Avenir Next LT Pro"/>
                <w:sz w:val="22"/>
                <w:szCs w:val="22"/>
              </w:rPr>
              <w:t xml:space="preserve">Qualified Teacher Status </w:t>
            </w:r>
          </w:p>
        </w:tc>
        <w:tc>
          <w:tcPr>
            <w:tcW w:w="1111" w:type="dxa"/>
          </w:tcPr>
          <w:p w14:paraId="2511D14A" w14:textId="5659F24A" w:rsidR="00646014" w:rsidRPr="002F2EF2" w:rsidRDefault="00646014" w:rsidP="00646014">
            <w:pPr>
              <w:rPr>
                <w:rFonts w:ascii="Avenir Next LT Pro" w:hAnsi="Avenir Next LT Pro"/>
                <w:sz w:val="22"/>
                <w:szCs w:val="22"/>
              </w:rPr>
            </w:pPr>
            <w:r w:rsidRPr="002F2EF2">
              <w:rPr>
                <w:rFonts w:ascii="Avenir Next LT Pro" w:hAnsi="Avenir Next LT Pro"/>
                <w:sz w:val="22"/>
                <w:szCs w:val="22"/>
              </w:rPr>
              <w:t>AF/C</w:t>
            </w:r>
          </w:p>
        </w:tc>
      </w:tr>
      <w:tr w:rsidR="00646014" w:rsidRPr="002F2EF2" w14:paraId="45A90709" w14:textId="77777777" w:rsidTr="0048550C">
        <w:tc>
          <w:tcPr>
            <w:tcW w:w="1555" w:type="dxa"/>
          </w:tcPr>
          <w:p w14:paraId="307A42C1" w14:textId="77777777" w:rsidR="00646014" w:rsidRPr="00190701" w:rsidRDefault="00646014" w:rsidP="00646014">
            <w:pPr>
              <w:rPr>
                <w:rFonts w:ascii="Avenir Next LT Pro" w:hAnsi="Avenir Next LT Pro"/>
                <w:b/>
                <w:bCs/>
                <w:sz w:val="22"/>
                <w:szCs w:val="22"/>
              </w:rPr>
            </w:pPr>
          </w:p>
        </w:tc>
        <w:tc>
          <w:tcPr>
            <w:tcW w:w="891" w:type="dxa"/>
          </w:tcPr>
          <w:p w14:paraId="5D5FA6B3" w14:textId="6C72310C" w:rsidR="00646014" w:rsidRPr="002F2EF2" w:rsidRDefault="00646014" w:rsidP="00646014">
            <w:pPr>
              <w:rPr>
                <w:rFonts w:ascii="Avenir Next LT Pro" w:hAnsi="Avenir Next LT Pro"/>
                <w:sz w:val="22"/>
                <w:szCs w:val="22"/>
              </w:rPr>
            </w:pPr>
            <w:r w:rsidRPr="002F2EF2">
              <w:rPr>
                <w:rFonts w:ascii="Avenir Next LT Pro" w:hAnsi="Avenir Next LT Pro"/>
                <w:sz w:val="22"/>
                <w:szCs w:val="22"/>
              </w:rPr>
              <w:t>E2</w:t>
            </w:r>
          </w:p>
        </w:tc>
        <w:tc>
          <w:tcPr>
            <w:tcW w:w="5487" w:type="dxa"/>
          </w:tcPr>
          <w:p w14:paraId="398B10E5" w14:textId="64B49CE7" w:rsidR="00646014" w:rsidRPr="002F2EF2" w:rsidRDefault="00C00105" w:rsidP="00646014">
            <w:pPr>
              <w:rPr>
                <w:rFonts w:ascii="Avenir Next LT Pro" w:hAnsi="Avenir Next LT Pro"/>
                <w:sz w:val="22"/>
                <w:szCs w:val="22"/>
              </w:rPr>
            </w:pPr>
            <w:r w:rsidRPr="002F2EF2">
              <w:rPr>
                <w:rFonts w:ascii="Avenir Next LT Pro" w:hAnsi="Avenir Next LT Pro"/>
                <w:sz w:val="22"/>
                <w:szCs w:val="22"/>
              </w:rPr>
              <w:t xml:space="preserve">Further professional qualifications or evidence of further </w:t>
            </w:r>
            <w:r w:rsidR="00325849" w:rsidRPr="002F2EF2">
              <w:rPr>
                <w:rFonts w:ascii="Avenir Next LT Pro" w:hAnsi="Avenir Next LT Pro"/>
                <w:sz w:val="22"/>
                <w:szCs w:val="22"/>
              </w:rPr>
              <w:t>professional development/study</w:t>
            </w:r>
          </w:p>
        </w:tc>
        <w:tc>
          <w:tcPr>
            <w:tcW w:w="1111" w:type="dxa"/>
          </w:tcPr>
          <w:p w14:paraId="2714024D" w14:textId="740240F6" w:rsidR="00646014" w:rsidRPr="002F2EF2" w:rsidRDefault="00646014" w:rsidP="00646014">
            <w:pPr>
              <w:rPr>
                <w:rFonts w:ascii="Avenir Next LT Pro" w:hAnsi="Avenir Next LT Pro"/>
                <w:sz w:val="22"/>
                <w:szCs w:val="22"/>
              </w:rPr>
            </w:pPr>
            <w:r w:rsidRPr="002F2EF2">
              <w:rPr>
                <w:rFonts w:ascii="Avenir Next LT Pro" w:hAnsi="Avenir Next LT Pro"/>
                <w:sz w:val="22"/>
                <w:szCs w:val="22"/>
              </w:rPr>
              <w:t>AF/C</w:t>
            </w:r>
          </w:p>
        </w:tc>
      </w:tr>
      <w:tr w:rsidR="00646014" w:rsidRPr="002F2EF2" w14:paraId="609FE8BD" w14:textId="77777777" w:rsidTr="00B460DE">
        <w:trPr>
          <w:trHeight w:val="404"/>
        </w:trPr>
        <w:tc>
          <w:tcPr>
            <w:tcW w:w="1555" w:type="dxa"/>
          </w:tcPr>
          <w:p w14:paraId="3C275B33" w14:textId="0B34315B" w:rsidR="00646014" w:rsidRPr="00190701" w:rsidRDefault="00646014" w:rsidP="00646014">
            <w:pPr>
              <w:rPr>
                <w:rFonts w:ascii="Avenir Next LT Pro" w:hAnsi="Avenir Next LT Pro"/>
                <w:b/>
                <w:bCs/>
                <w:sz w:val="22"/>
                <w:szCs w:val="22"/>
              </w:rPr>
            </w:pPr>
            <w:r w:rsidRPr="00190701">
              <w:rPr>
                <w:rFonts w:ascii="Avenir Next LT Pro" w:hAnsi="Avenir Next LT Pro"/>
                <w:b/>
                <w:bCs/>
                <w:sz w:val="22"/>
                <w:szCs w:val="22"/>
              </w:rPr>
              <w:t>Experience &amp; Knowledge</w:t>
            </w:r>
          </w:p>
        </w:tc>
        <w:tc>
          <w:tcPr>
            <w:tcW w:w="891" w:type="dxa"/>
          </w:tcPr>
          <w:p w14:paraId="4CE28559" w14:textId="39907420" w:rsidR="00646014" w:rsidRPr="002F2EF2" w:rsidRDefault="00646014" w:rsidP="00646014">
            <w:pPr>
              <w:rPr>
                <w:rFonts w:ascii="Avenir Next LT Pro" w:hAnsi="Avenir Next LT Pro"/>
                <w:sz w:val="22"/>
                <w:szCs w:val="22"/>
              </w:rPr>
            </w:pPr>
            <w:r w:rsidRPr="002F2EF2">
              <w:rPr>
                <w:rFonts w:ascii="Avenir Next LT Pro" w:hAnsi="Avenir Next LT Pro"/>
                <w:sz w:val="22"/>
                <w:szCs w:val="22"/>
              </w:rPr>
              <w:t>E3</w:t>
            </w:r>
          </w:p>
        </w:tc>
        <w:tc>
          <w:tcPr>
            <w:tcW w:w="5487" w:type="dxa"/>
          </w:tcPr>
          <w:p w14:paraId="29228EA9" w14:textId="02CE3734" w:rsidR="00646014" w:rsidRPr="002F2EF2" w:rsidRDefault="00646014" w:rsidP="00646014">
            <w:pPr>
              <w:rPr>
                <w:rFonts w:ascii="Avenir Next LT Pro" w:hAnsi="Avenir Next LT Pro"/>
                <w:sz w:val="22"/>
                <w:szCs w:val="22"/>
              </w:rPr>
            </w:pPr>
            <w:r w:rsidRPr="002F2EF2">
              <w:rPr>
                <w:rFonts w:ascii="Avenir Next LT Pro" w:hAnsi="Avenir Next LT Pro"/>
                <w:sz w:val="22"/>
                <w:szCs w:val="22"/>
              </w:rPr>
              <w:t>At least 2 years</w:t>
            </w:r>
            <w:r w:rsidR="00000DF1" w:rsidRPr="002F2EF2">
              <w:rPr>
                <w:rFonts w:ascii="Avenir Next LT Pro" w:hAnsi="Avenir Next LT Pro"/>
                <w:sz w:val="22"/>
                <w:szCs w:val="22"/>
              </w:rPr>
              <w:t>’</w:t>
            </w:r>
            <w:r w:rsidRPr="002F2EF2">
              <w:rPr>
                <w:rFonts w:ascii="Avenir Next LT Pro" w:hAnsi="Avenir Next LT Pro"/>
                <w:sz w:val="22"/>
                <w:szCs w:val="22"/>
              </w:rPr>
              <w:t xml:space="preserve"> experience as a Deputy Head Teacher or Head Teacher in a primary age range school.</w:t>
            </w:r>
          </w:p>
        </w:tc>
        <w:tc>
          <w:tcPr>
            <w:tcW w:w="1111" w:type="dxa"/>
          </w:tcPr>
          <w:p w14:paraId="2DC7AF61" w14:textId="6C128614" w:rsidR="00646014" w:rsidRPr="002F2EF2" w:rsidRDefault="00646014" w:rsidP="00646014">
            <w:pPr>
              <w:rPr>
                <w:rFonts w:ascii="Avenir Next LT Pro" w:hAnsi="Avenir Next LT Pro"/>
                <w:sz w:val="22"/>
                <w:szCs w:val="22"/>
              </w:rPr>
            </w:pPr>
            <w:r w:rsidRPr="002F2EF2">
              <w:rPr>
                <w:rFonts w:ascii="Avenir Next LT Pro" w:hAnsi="Avenir Next LT Pro"/>
                <w:sz w:val="22"/>
                <w:szCs w:val="22"/>
              </w:rPr>
              <w:t>AF/R</w:t>
            </w:r>
          </w:p>
        </w:tc>
      </w:tr>
      <w:tr w:rsidR="00646014" w:rsidRPr="002F2EF2" w14:paraId="36ED5A11" w14:textId="77777777" w:rsidTr="0048550C">
        <w:tc>
          <w:tcPr>
            <w:tcW w:w="1555" w:type="dxa"/>
          </w:tcPr>
          <w:p w14:paraId="71B085F4" w14:textId="77777777" w:rsidR="00646014" w:rsidRPr="00190701" w:rsidRDefault="00646014" w:rsidP="00646014">
            <w:pPr>
              <w:rPr>
                <w:rFonts w:ascii="Avenir Next LT Pro" w:hAnsi="Avenir Next LT Pro"/>
                <w:b/>
                <w:bCs/>
                <w:sz w:val="22"/>
                <w:szCs w:val="22"/>
              </w:rPr>
            </w:pPr>
          </w:p>
        </w:tc>
        <w:tc>
          <w:tcPr>
            <w:tcW w:w="891" w:type="dxa"/>
          </w:tcPr>
          <w:p w14:paraId="1C0FE60B" w14:textId="25920254" w:rsidR="00646014" w:rsidRPr="002F2EF2" w:rsidRDefault="00646014" w:rsidP="00646014">
            <w:pPr>
              <w:rPr>
                <w:rFonts w:ascii="Avenir Next LT Pro" w:hAnsi="Avenir Next LT Pro"/>
                <w:sz w:val="22"/>
                <w:szCs w:val="22"/>
              </w:rPr>
            </w:pPr>
            <w:r w:rsidRPr="002F2EF2">
              <w:rPr>
                <w:rFonts w:ascii="Avenir Next LT Pro" w:hAnsi="Avenir Next LT Pro"/>
                <w:sz w:val="22"/>
                <w:szCs w:val="22"/>
              </w:rPr>
              <w:t>E4</w:t>
            </w:r>
          </w:p>
        </w:tc>
        <w:tc>
          <w:tcPr>
            <w:tcW w:w="5487" w:type="dxa"/>
          </w:tcPr>
          <w:p w14:paraId="28F8E5FA" w14:textId="1256175E" w:rsidR="00646014" w:rsidRPr="002F2EF2" w:rsidRDefault="00646014" w:rsidP="00646014">
            <w:pPr>
              <w:rPr>
                <w:rFonts w:ascii="Avenir Next LT Pro" w:hAnsi="Avenir Next LT Pro"/>
                <w:sz w:val="22"/>
                <w:szCs w:val="22"/>
              </w:rPr>
            </w:pPr>
            <w:r w:rsidRPr="002F2EF2">
              <w:rPr>
                <w:rFonts w:ascii="Avenir Next LT Pro" w:hAnsi="Avenir Next LT Pro"/>
                <w:sz w:val="22"/>
                <w:szCs w:val="22"/>
              </w:rPr>
              <w:t>Experience of leading and managing significant curriculum design and development in a primary school</w:t>
            </w:r>
          </w:p>
        </w:tc>
        <w:tc>
          <w:tcPr>
            <w:tcW w:w="1111" w:type="dxa"/>
          </w:tcPr>
          <w:p w14:paraId="6F9B6136" w14:textId="2A6EA58C" w:rsidR="00646014" w:rsidRPr="002F2EF2" w:rsidRDefault="00646014" w:rsidP="00646014">
            <w:pPr>
              <w:rPr>
                <w:rFonts w:ascii="Avenir Next LT Pro" w:hAnsi="Avenir Next LT Pro"/>
                <w:sz w:val="22"/>
                <w:szCs w:val="22"/>
              </w:rPr>
            </w:pPr>
            <w:r w:rsidRPr="002F2EF2">
              <w:rPr>
                <w:rFonts w:ascii="Avenir Next LT Pro" w:hAnsi="Avenir Next LT Pro"/>
                <w:sz w:val="22"/>
                <w:szCs w:val="22"/>
              </w:rPr>
              <w:t>AF/I/R</w:t>
            </w:r>
          </w:p>
        </w:tc>
      </w:tr>
      <w:tr w:rsidR="00646014" w:rsidRPr="002F2EF2" w14:paraId="4CB0D63D" w14:textId="77777777" w:rsidTr="0048550C">
        <w:tc>
          <w:tcPr>
            <w:tcW w:w="1555" w:type="dxa"/>
          </w:tcPr>
          <w:p w14:paraId="4AA504FC" w14:textId="77777777" w:rsidR="00646014" w:rsidRPr="00190701" w:rsidRDefault="00646014" w:rsidP="00646014">
            <w:pPr>
              <w:rPr>
                <w:rFonts w:ascii="Avenir Next LT Pro" w:hAnsi="Avenir Next LT Pro"/>
                <w:b/>
                <w:bCs/>
                <w:sz w:val="22"/>
                <w:szCs w:val="22"/>
              </w:rPr>
            </w:pPr>
          </w:p>
        </w:tc>
        <w:tc>
          <w:tcPr>
            <w:tcW w:w="891" w:type="dxa"/>
          </w:tcPr>
          <w:p w14:paraId="37BD03F9" w14:textId="59D282CC" w:rsidR="00646014" w:rsidRPr="002F2EF2" w:rsidRDefault="00646014" w:rsidP="00646014">
            <w:pPr>
              <w:rPr>
                <w:rFonts w:ascii="Avenir Next LT Pro" w:hAnsi="Avenir Next LT Pro"/>
                <w:sz w:val="22"/>
                <w:szCs w:val="22"/>
              </w:rPr>
            </w:pPr>
            <w:r w:rsidRPr="002F2EF2">
              <w:rPr>
                <w:rFonts w:ascii="Avenir Next LT Pro" w:hAnsi="Avenir Next LT Pro"/>
                <w:sz w:val="22"/>
                <w:szCs w:val="22"/>
              </w:rPr>
              <w:t>E5</w:t>
            </w:r>
          </w:p>
        </w:tc>
        <w:tc>
          <w:tcPr>
            <w:tcW w:w="5487" w:type="dxa"/>
          </w:tcPr>
          <w:p w14:paraId="694E4BC9" w14:textId="69383FA9" w:rsidR="00646014" w:rsidRPr="002F2EF2" w:rsidRDefault="00646014" w:rsidP="00646014">
            <w:pPr>
              <w:rPr>
                <w:rFonts w:ascii="Avenir Next LT Pro" w:hAnsi="Avenir Next LT Pro"/>
                <w:sz w:val="22"/>
                <w:szCs w:val="22"/>
              </w:rPr>
            </w:pPr>
            <w:r w:rsidRPr="002F2EF2">
              <w:rPr>
                <w:rFonts w:ascii="Avenir Next LT Pro" w:hAnsi="Avenir Next LT Pro"/>
                <w:sz w:val="22"/>
                <w:szCs w:val="22"/>
              </w:rPr>
              <w:t>Experience and evidence of managing, developing, inspiring and motivating staff</w:t>
            </w:r>
          </w:p>
        </w:tc>
        <w:tc>
          <w:tcPr>
            <w:tcW w:w="1111" w:type="dxa"/>
          </w:tcPr>
          <w:p w14:paraId="7BBE402C" w14:textId="324DC225" w:rsidR="00646014" w:rsidRPr="002F2EF2" w:rsidRDefault="00646014" w:rsidP="00646014">
            <w:pPr>
              <w:rPr>
                <w:rFonts w:ascii="Avenir Next LT Pro" w:hAnsi="Avenir Next LT Pro"/>
                <w:sz w:val="22"/>
                <w:szCs w:val="22"/>
              </w:rPr>
            </w:pPr>
            <w:r w:rsidRPr="002F2EF2">
              <w:rPr>
                <w:rFonts w:ascii="Avenir Next LT Pro" w:hAnsi="Avenir Next LT Pro"/>
                <w:sz w:val="22"/>
                <w:szCs w:val="22"/>
              </w:rPr>
              <w:t>AF/I/R</w:t>
            </w:r>
          </w:p>
        </w:tc>
      </w:tr>
      <w:tr w:rsidR="00646014" w:rsidRPr="002F2EF2" w14:paraId="594D832E" w14:textId="77777777" w:rsidTr="0048550C">
        <w:tc>
          <w:tcPr>
            <w:tcW w:w="1555" w:type="dxa"/>
          </w:tcPr>
          <w:p w14:paraId="5C12068C" w14:textId="77777777" w:rsidR="00646014" w:rsidRPr="00190701" w:rsidRDefault="00646014" w:rsidP="00646014">
            <w:pPr>
              <w:rPr>
                <w:rFonts w:ascii="Avenir Next LT Pro" w:hAnsi="Avenir Next LT Pro"/>
                <w:b/>
                <w:bCs/>
                <w:sz w:val="22"/>
                <w:szCs w:val="22"/>
              </w:rPr>
            </w:pPr>
          </w:p>
        </w:tc>
        <w:tc>
          <w:tcPr>
            <w:tcW w:w="891" w:type="dxa"/>
          </w:tcPr>
          <w:p w14:paraId="3A921535" w14:textId="5938172A" w:rsidR="00646014" w:rsidRPr="002F2EF2" w:rsidRDefault="00646014" w:rsidP="00646014">
            <w:pPr>
              <w:rPr>
                <w:rFonts w:ascii="Avenir Next LT Pro" w:hAnsi="Avenir Next LT Pro"/>
                <w:sz w:val="22"/>
                <w:szCs w:val="22"/>
              </w:rPr>
            </w:pPr>
            <w:r w:rsidRPr="002F2EF2">
              <w:rPr>
                <w:rFonts w:ascii="Avenir Next LT Pro" w:hAnsi="Avenir Next LT Pro"/>
                <w:sz w:val="22"/>
                <w:szCs w:val="22"/>
              </w:rPr>
              <w:t>E6</w:t>
            </w:r>
          </w:p>
        </w:tc>
        <w:tc>
          <w:tcPr>
            <w:tcW w:w="5487" w:type="dxa"/>
          </w:tcPr>
          <w:p w14:paraId="11445EC2" w14:textId="0BF6A26C" w:rsidR="00646014" w:rsidRPr="002F2EF2" w:rsidRDefault="00646014" w:rsidP="00646014">
            <w:pPr>
              <w:rPr>
                <w:rFonts w:ascii="Avenir Next LT Pro" w:hAnsi="Avenir Next LT Pro"/>
                <w:sz w:val="22"/>
                <w:szCs w:val="22"/>
              </w:rPr>
            </w:pPr>
            <w:r w:rsidRPr="002F2EF2">
              <w:rPr>
                <w:rFonts w:ascii="Avenir Next LT Pro" w:hAnsi="Avenir Next LT Pro"/>
                <w:sz w:val="22"/>
                <w:szCs w:val="22"/>
              </w:rPr>
              <w:t>Demonstrable success in raising standards at KS1 and/or KS2</w:t>
            </w:r>
          </w:p>
        </w:tc>
        <w:tc>
          <w:tcPr>
            <w:tcW w:w="1111" w:type="dxa"/>
          </w:tcPr>
          <w:p w14:paraId="06F3FD6A" w14:textId="61405F7E" w:rsidR="00646014" w:rsidRPr="002F2EF2" w:rsidRDefault="00646014" w:rsidP="00646014">
            <w:pPr>
              <w:rPr>
                <w:rFonts w:ascii="Avenir Next LT Pro" w:hAnsi="Avenir Next LT Pro"/>
                <w:sz w:val="22"/>
                <w:szCs w:val="22"/>
              </w:rPr>
            </w:pPr>
            <w:r w:rsidRPr="002F2EF2">
              <w:rPr>
                <w:rFonts w:ascii="Avenir Next LT Pro" w:hAnsi="Avenir Next LT Pro"/>
                <w:sz w:val="22"/>
                <w:szCs w:val="22"/>
              </w:rPr>
              <w:t>AF/I/R</w:t>
            </w:r>
          </w:p>
        </w:tc>
      </w:tr>
      <w:tr w:rsidR="00646014" w:rsidRPr="002F2EF2" w14:paraId="1A348AA6" w14:textId="77777777" w:rsidTr="0048550C">
        <w:tc>
          <w:tcPr>
            <w:tcW w:w="1555" w:type="dxa"/>
          </w:tcPr>
          <w:p w14:paraId="05122F3C" w14:textId="77777777" w:rsidR="00646014" w:rsidRPr="00190701" w:rsidRDefault="00646014" w:rsidP="00646014">
            <w:pPr>
              <w:rPr>
                <w:rFonts w:ascii="Avenir Next LT Pro" w:hAnsi="Avenir Next LT Pro"/>
                <w:b/>
                <w:bCs/>
                <w:sz w:val="22"/>
                <w:szCs w:val="22"/>
              </w:rPr>
            </w:pPr>
          </w:p>
        </w:tc>
        <w:tc>
          <w:tcPr>
            <w:tcW w:w="891" w:type="dxa"/>
          </w:tcPr>
          <w:p w14:paraId="25AAB61D" w14:textId="6A457132" w:rsidR="00646014" w:rsidRPr="002F2EF2" w:rsidRDefault="00646014" w:rsidP="00646014">
            <w:pPr>
              <w:rPr>
                <w:rFonts w:ascii="Avenir Next LT Pro" w:hAnsi="Avenir Next LT Pro"/>
                <w:sz w:val="22"/>
                <w:szCs w:val="22"/>
              </w:rPr>
            </w:pPr>
            <w:r w:rsidRPr="002F2EF2">
              <w:rPr>
                <w:rFonts w:ascii="Avenir Next LT Pro" w:hAnsi="Avenir Next LT Pro"/>
                <w:sz w:val="22"/>
                <w:szCs w:val="22"/>
              </w:rPr>
              <w:t>E7</w:t>
            </w:r>
          </w:p>
        </w:tc>
        <w:tc>
          <w:tcPr>
            <w:tcW w:w="5487" w:type="dxa"/>
          </w:tcPr>
          <w:p w14:paraId="21193B8C" w14:textId="7C3E28AF" w:rsidR="00646014" w:rsidRPr="002F2EF2" w:rsidRDefault="00646014" w:rsidP="00646014">
            <w:pPr>
              <w:rPr>
                <w:rFonts w:ascii="Avenir Next LT Pro" w:hAnsi="Avenir Next LT Pro"/>
                <w:sz w:val="22"/>
                <w:szCs w:val="22"/>
              </w:rPr>
            </w:pPr>
            <w:r w:rsidRPr="002F2EF2">
              <w:rPr>
                <w:rFonts w:ascii="Avenir Next LT Pro" w:hAnsi="Avenir Next LT Pro"/>
                <w:sz w:val="22"/>
                <w:szCs w:val="22"/>
              </w:rPr>
              <w:t>A proven record in managing and promoting curriculum development</w:t>
            </w:r>
          </w:p>
        </w:tc>
        <w:tc>
          <w:tcPr>
            <w:tcW w:w="1111" w:type="dxa"/>
          </w:tcPr>
          <w:p w14:paraId="600E287F" w14:textId="0BBFE9E6" w:rsidR="00646014" w:rsidRPr="002F2EF2" w:rsidRDefault="00646014" w:rsidP="00646014">
            <w:pPr>
              <w:rPr>
                <w:rFonts w:ascii="Avenir Next LT Pro" w:hAnsi="Avenir Next LT Pro"/>
                <w:sz w:val="22"/>
                <w:szCs w:val="22"/>
              </w:rPr>
            </w:pPr>
            <w:r w:rsidRPr="002F2EF2">
              <w:rPr>
                <w:rFonts w:ascii="Avenir Next LT Pro" w:hAnsi="Avenir Next LT Pro"/>
                <w:sz w:val="22"/>
                <w:szCs w:val="22"/>
              </w:rPr>
              <w:t>AF/I/R</w:t>
            </w:r>
          </w:p>
        </w:tc>
      </w:tr>
      <w:tr w:rsidR="00646014" w:rsidRPr="002F2EF2" w14:paraId="0324751A" w14:textId="77777777" w:rsidTr="0048550C">
        <w:tc>
          <w:tcPr>
            <w:tcW w:w="1555" w:type="dxa"/>
          </w:tcPr>
          <w:p w14:paraId="5E468F39" w14:textId="77777777" w:rsidR="00646014" w:rsidRPr="00190701" w:rsidRDefault="00646014" w:rsidP="00646014">
            <w:pPr>
              <w:rPr>
                <w:rFonts w:ascii="Avenir Next LT Pro" w:hAnsi="Avenir Next LT Pro"/>
                <w:b/>
                <w:bCs/>
                <w:sz w:val="22"/>
                <w:szCs w:val="22"/>
              </w:rPr>
            </w:pPr>
          </w:p>
        </w:tc>
        <w:tc>
          <w:tcPr>
            <w:tcW w:w="891" w:type="dxa"/>
          </w:tcPr>
          <w:p w14:paraId="53F164BC" w14:textId="7EEBB58F" w:rsidR="00646014" w:rsidRPr="002F2EF2" w:rsidRDefault="00646014" w:rsidP="00646014">
            <w:pPr>
              <w:rPr>
                <w:rFonts w:ascii="Avenir Next LT Pro" w:hAnsi="Avenir Next LT Pro"/>
                <w:sz w:val="22"/>
                <w:szCs w:val="22"/>
              </w:rPr>
            </w:pPr>
            <w:r w:rsidRPr="002F2EF2">
              <w:rPr>
                <w:rFonts w:ascii="Avenir Next LT Pro" w:hAnsi="Avenir Next LT Pro"/>
                <w:sz w:val="22"/>
                <w:szCs w:val="22"/>
              </w:rPr>
              <w:t>E8</w:t>
            </w:r>
          </w:p>
        </w:tc>
        <w:tc>
          <w:tcPr>
            <w:tcW w:w="5487" w:type="dxa"/>
          </w:tcPr>
          <w:p w14:paraId="6EB250C4" w14:textId="71D08907" w:rsidR="00646014" w:rsidRPr="002F2EF2" w:rsidRDefault="00646014" w:rsidP="00646014">
            <w:pPr>
              <w:rPr>
                <w:rFonts w:ascii="Avenir Next LT Pro" w:hAnsi="Avenir Next LT Pro"/>
                <w:sz w:val="22"/>
                <w:szCs w:val="22"/>
              </w:rPr>
            </w:pPr>
            <w:r w:rsidRPr="002F2EF2">
              <w:rPr>
                <w:rFonts w:ascii="Avenir Next LT Pro" w:hAnsi="Avenir Next LT Pro"/>
                <w:sz w:val="22"/>
                <w:szCs w:val="22"/>
              </w:rPr>
              <w:t>Experience of monitoring and evaluating staff and pupil performance and supporting, challenging and intervening as appropriate</w:t>
            </w:r>
          </w:p>
        </w:tc>
        <w:tc>
          <w:tcPr>
            <w:tcW w:w="1111" w:type="dxa"/>
          </w:tcPr>
          <w:p w14:paraId="49D1728D" w14:textId="5D3C52DF" w:rsidR="00646014" w:rsidRPr="002F2EF2" w:rsidRDefault="00646014" w:rsidP="00646014">
            <w:pPr>
              <w:rPr>
                <w:rFonts w:ascii="Avenir Next LT Pro" w:hAnsi="Avenir Next LT Pro"/>
                <w:sz w:val="22"/>
                <w:szCs w:val="22"/>
              </w:rPr>
            </w:pPr>
            <w:r w:rsidRPr="002F2EF2">
              <w:rPr>
                <w:rFonts w:ascii="Avenir Next LT Pro" w:hAnsi="Avenir Next LT Pro"/>
                <w:sz w:val="22"/>
                <w:szCs w:val="22"/>
              </w:rPr>
              <w:t>AF/I/R</w:t>
            </w:r>
          </w:p>
        </w:tc>
      </w:tr>
      <w:tr w:rsidR="00646014" w:rsidRPr="002F2EF2" w14:paraId="7C61AF5E" w14:textId="77777777" w:rsidTr="0048550C">
        <w:tc>
          <w:tcPr>
            <w:tcW w:w="1555" w:type="dxa"/>
          </w:tcPr>
          <w:p w14:paraId="5A2B3A5E" w14:textId="2CE3C117" w:rsidR="00646014" w:rsidRPr="00190701" w:rsidRDefault="00646014" w:rsidP="00646014">
            <w:pPr>
              <w:rPr>
                <w:rFonts w:ascii="Avenir Next LT Pro" w:hAnsi="Avenir Next LT Pro"/>
                <w:b/>
                <w:bCs/>
                <w:sz w:val="22"/>
                <w:szCs w:val="22"/>
              </w:rPr>
            </w:pPr>
            <w:r w:rsidRPr="00190701">
              <w:rPr>
                <w:rFonts w:ascii="Avenir Next LT Pro" w:hAnsi="Avenir Next LT Pro"/>
                <w:b/>
                <w:bCs/>
                <w:sz w:val="22"/>
                <w:szCs w:val="22"/>
              </w:rPr>
              <w:t>Skills</w:t>
            </w:r>
          </w:p>
        </w:tc>
        <w:tc>
          <w:tcPr>
            <w:tcW w:w="891" w:type="dxa"/>
          </w:tcPr>
          <w:p w14:paraId="476B1458" w14:textId="4AF3AD65" w:rsidR="00646014" w:rsidRPr="002F2EF2" w:rsidRDefault="00646014" w:rsidP="00646014">
            <w:pPr>
              <w:rPr>
                <w:rFonts w:ascii="Avenir Next LT Pro" w:hAnsi="Avenir Next LT Pro"/>
                <w:sz w:val="22"/>
                <w:szCs w:val="22"/>
              </w:rPr>
            </w:pPr>
            <w:r w:rsidRPr="002F2EF2">
              <w:rPr>
                <w:rFonts w:ascii="Avenir Next LT Pro" w:hAnsi="Avenir Next LT Pro"/>
                <w:sz w:val="22"/>
                <w:szCs w:val="22"/>
              </w:rPr>
              <w:t>E9</w:t>
            </w:r>
          </w:p>
        </w:tc>
        <w:tc>
          <w:tcPr>
            <w:tcW w:w="5487" w:type="dxa"/>
          </w:tcPr>
          <w:p w14:paraId="71F858E5" w14:textId="78612703" w:rsidR="00646014" w:rsidRPr="002F2EF2" w:rsidRDefault="00646014" w:rsidP="00646014">
            <w:pPr>
              <w:rPr>
                <w:rFonts w:ascii="Avenir Next LT Pro" w:hAnsi="Avenir Next LT Pro"/>
                <w:sz w:val="22"/>
                <w:szCs w:val="22"/>
              </w:rPr>
            </w:pPr>
            <w:r w:rsidRPr="002F2EF2">
              <w:rPr>
                <w:rFonts w:ascii="Avenir Next LT Pro" w:hAnsi="Avenir Next LT Pro"/>
                <w:sz w:val="22"/>
                <w:szCs w:val="22"/>
              </w:rPr>
              <w:t>Ability to communicate clearly and unambiguously to a range of audiences, together with an ability to negotiate at all levels and resolve conflict</w:t>
            </w:r>
          </w:p>
        </w:tc>
        <w:tc>
          <w:tcPr>
            <w:tcW w:w="1111" w:type="dxa"/>
          </w:tcPr>
          <w:p w14:paraId="5F773CBB" w14:textId="70694687" w:rsidR="00646014" w:rsidRPr="002F2EF2" w:rsidRDefault="00646014" w:rsidP="00646014">
            <w:pPr>
              <w:rPr>
                <w:rFonts w:ascii="Avenir Next LT Pro" w:hAnsi="Avenir Next LT Pro"/>
                <w:sz w:val="22"/>
                <w:szCs w:val="22"/>
              </w:rPr>
            </w:pPr>
            <w:r w:rsidRPr="002F2EF2">
              <w:rPr>
                <w:rFonts w:ascii="Avenir Next LT Pro" w:hAnsi="Avenir Next LT Pro"/>
                <w:sz w:val="22"/>
                <w:szCs w:val="22"/>
              </w:rPr>
              <w:t>I/R</w:t>
            </w:r>
          </w:p>
        </w:tc>
      </w:tr>
      <w:tr w:rsidR="00646014" w:rsidRPr="002F2EF2" w14:paraId="7E489C4B" w14:textId="77777777" w:rsidTr="0048550C">
        <w:tc>
          <w:tcPr>
            <w:tcW w:w="1555" w:type="dxa"/>
          </w:tcPr>
          <w:p w14:paraId="49328F94" w14:textId="77777777" w:rsidR="00646014" w:rsidRPr="00190701" w:rsidRDefault="00646014" w:rsidP="00646014">
            <w:pPr>
              <w:rPr>
                <w:rFonts w:ascii="Avenir Next LT Pro" w:hAnsi="Avenir Next LT Pro"/>
                <w:b/>
                <w:bCs/>
                <w:sz w:val="22"/>
                <w:szCs w:val="22"/>
              </w:rPr>
            </w:pPr>
          </w:p>
        </w:tc>
        <w:tc>
          <w:tcPr>
            <w:tcW w:w="891" w:type="dxa"/>
          </w:tcPr>
          <w:p w14:paraId="33BB01E0" w14:textId="3BFE5494" w:rsidR="00646014" w:rsidRPr="002F2EF2" w:rsidRDefault="00646014" w:rsidP="00646014">
            <w:pPr>
              <w:rPr>
                <w:rFonts w:ascii="Avenir Next LT Pro" w:hAnsi="Avenir Next LT Pro"/>
                <w:sz w:val="22"/>
                <w:szCs w:val="22"/>
              </w:rPr>
            </w:pPr>
            <w:r w:rsidRPr="002F2EF2">
              <w:rPr>
                <w:rFonts w:ascii="Avenir Next LT Pro" w:hAnsi="Avenir Next LT Pro"/>
                <w:sz w:val="22"/>
                <w:szCs w:val="22"/>
              </w:rPr>
              <w:t>E10</w:t>
            </w:r>
          </w:p>
        </w:tc>
        <w:tc>
          <w:tcPr>
            <w:tcW w:w="5487" w:type="dxa"/>
          </w:tcPr>
          <w:p w14:paraId="2843B170" w14:textId="5D61A2A7" w:rsidR="00646014" w:rsidRPr="002F2EF2" w:rsidRDefault="00646014" w:rsidP="00646014">
            <w:pPr>
              <w:rPr>
                <w:rFonts w:ascii="Avenir Next LT Pro" w:hAnsi="Avenir Next LT Pro"/>
                <w:sz w:val="22"/>
                <w:szCs w:val="22"/>
              </w:rPr>
            </w:pPr>
            <w:r w:rsidRPr="002F2EF2">
              <w:rPr>
                <w:rFonts w:ascii="Avenir Next LT Pro" w:hAnsi="Avenir Next LT Pro"/>
                <w:sz w:val="22"/>
                <w:szCs w:val="22"/>
              </w:rPr>
              <w:t>Ability to set appropriate targets for the improvement of school performance and to establish, monitor and evaluate an action plan in relation to those targets</w:t>
            </w:r>
          </w:p>
        </w:tc>
        <w:tc>
          <w:tcPr>
            <w:tcW w:w="1111" w:type="dxa"/>
          </w:tcPr>
          <w:p w14:paraId="47FADEF8" w14:textId="2F7E5946" w:rsidR="00646014" w:rsidRPr="002F2EF2" w:rsidRDefault="00646014" w:rsidP="00646014">
            <w:pPr>
              <w:rPr>
                <w:rFonts w:ascii="Avenir Next LT Pro" w:hAnsi="Avenir Next LT Pro"/>
                <w:sz w:val="22"/>
                <w:szCs w:val="22"/>
              </w:rPr>
            </w:pPr>
            <w:r w:rsidRPr="002F2EF2">
              <w:rPr>
                <w:rFonts w:ascii="Avenir Next LT Pro" w:hAnsi="Avenir Next LT Pro"/>
                <w:sz w:val="22"/>
                <w:szCs w:val="22"/>
              </w:rPr>
              <w:t>I/R</w:t>
            </w:r>
          </w:p>
        </w:tc>
      </w:tr>
      <w:tr w:rsidR="00646014" w:rsidRPr="002F2EF2" w14:paraId="0F65C501" w14:textId="77777777" w:rsidTr="0048550C">
        <w:tc>
          <w:tcPr>
            <w:tcW w:w="1555" w:type="dxa"/>
          </w:tcPr>
          <w:p w14:paraId="42489494" w14:textId="77777777" w:rsidR="00646014" w:rsidRPr="00190701" w:rsidRDefault="00646014" w:rsidP="00646014">
            <w:pPr>
              <w:rPr>
                <w:rFonts w:ascii="Avenir Next LT Pro" w:hAnsi="Avenir Next LT Pro"/>
                <w:b/>
                <w:bCs/>
                <w:sz w:val="22"/>
                <w:szCs w:val="22"/>
              </w:rPr>
            </w:pPr>
          </w:p>
        </w:tc>
        <w:tc>
          <w:tcPr>
            <w:tcW w:w="891" w:type="dxa"/>
          </w:tcPr>
          <w:p w14:paraId="7578CE60" w14:textId="0EE4D065" w:rsidR="00646014" w:rsidRPr="002F2EF2" w:rsidRDefault="00646014" w:rsidP="00646014">
            <w:pPr>
              <w:rPr>
                <w:rFonts w:ascii="Avenir Next LT Pro" w:hAnsi="Avenir Next LT Pro"/>
                <w:sz w:val="22"/>
                <w:szCs w:val="22"/>
              </w:rPr>
            </w:pPr>
            <w:r w:rsidRPr="002F2EF2">
              <w:rPr>
                <w:rFonts w:ascii="Avenir Next LT Pro" w:hAnsi="Avenir Next LT Pro"/>
                <w:sz w:val="22"/>
                <w:szCs w:val="22"/>
              </w:rPr>
              <w:t>E11</w:t>
            </w:r>
          </w:p>
        </w:tc>
        <w:tc>
          <w:tcPr>
            <w:tcW w:w="5487" w:type="dxa"/>
          </w:tcPr>
          <w:p w14:paraId="36922632" w14:textId="5D303813" w:rsidR="00646014" w:rsidRPr="002F2EF2" w:rsidRDefault="00646014" w:rsidP="00646014">
            <w:pPr>
              <w:rPr>
                <w:rFonts w:ascii="Avenir Next LT Pro" w:hAnsi="Avenir Next LT Pro"/>
                <w:sz w:val="22"/>
                <w:szCs w:val="22"/>
              </w:rPr>
            </w:pPr>
            <w:r w:rsidRPr="002F2EF2">
              <w:rPr>
                <w:rFonts w:ascii="Avenir Next LT Pro" w:hAnsi="Avenir Next LT Pro"/>
                <w:sz w:val="22"/>
                <w:szCs w:val="22"/>
              </w:rPr>
              <w:t>Ability to build, support and work both with and in high-performing teams</w:t>
            </w:r>
          </w:p>
        </w:tc>
        <w:tc>
          <w:tcPr>
            <w:tcW w:w="1111" w:type="dxa"/>
          </w:tcPr>
          <w:p w14:paraId="1FD0269B" w14:textId="1D33A813" w:rsidR="00646014" w:rsidRPr="002F2EF2" w:rsidRDefault="00646014" w:rsidP="00646014">
            <w:pPr>
              <w:rPr>
                <w:rFonts w:ascii="Avenir Next LT Pro" w:hAnsi="Avenir Next LT Pro"/>
                <w:sz w:val="22"/>
                <w:szCs w:val="22"/>
              </w:rPr>
            </w:pPr>
            <w:r w:rsidRPr="002F2EF2">
              <w:rPr>
                <w:rFonts w:ascii="Avenir Next LT Pro" w:hAnsi="Avenir Next LT Pro"/>
                <w:sz w:val="22"/>
                <w:szCs w:val="22"/>
              </w:rPr>
              <w:t>I/R</w:t>
            </w:r>
          </w:p>
        </w:tc>
      </w:tr>
      <w:tr w:rsidR="00646014" w:rsidRPr="002F2EF2" w14:paraId="48B647E5" w14:textId="77777777" w:rsidTr="0048550C">
        <w:tc>
          <w:tcPr>
            <w:tcW w:w="1555" w:type="dxa"/>
          </w:tcPr>
          <w:p w14:paraId="54593031" w14:textId="77777777" w:rsidR="00646014" w:rsidRPr="00190701" w:rsidRDefault="00646014" w:rsidP="00646014">
            <w:pPr>
              <w:rPr>
                <w:rFonts w:ascii="Avenir Next LT Pro" w:hAnsi="Avenir Next LT Pro"/>
                <w:b/>
                <w:bCs/>
                <w:sz w:val="22"/>
                <w:szCs w:val="22"/>
              </w:rPr>
            </w:pPr>
          </w:p>
        </w:tc>
        <w:tc>
          <w:tcPr>
            <w:tcW w:w="891" w:type="dxa"/>
          </w:tcPr>
          <w:p w14:paraId="7C9AAEF9" w14:textId="3BEEB5BB" w:rsidR="00646014" w:rsidRPr="002F2EF2" w:rsidRDefault="00646014" w:rsidP="00646014">
            <w:pPr>
              <w:rPr>
                <w:rFonts w:ascii="Avenir Next LT Pro" w:hAnsi="Avenir Next LT Pro"/>
                <w:sz w:val="22"/>
                <w:szCs w:val="22"/>
              </w:rPr>
            </w:pPr>
            <w:r w:rsidRPr="002F2EF2">
              <w:rPr>
                <w:rFonts w:ascii="Avenir Next LT Pro" w:hAnsi="Avenir Next LT Pro"/>
                <w:sz w:val="22"/>
                <w:szCs w:val="22"/>
              </w:rPr>
              <w:t>E12</w:t>
            </w:r>
          </w:p>
        </w:tc>
        <w:tc>
          <w:tcPr>
            <w:tcW w:w="5487" w:type="dxa"/>
          </w:tcPr>
          <w:p w14:paraId="55378B3B" w14:textId="7D24A2A1" w:rsidR="00646014" w:rsidRPr="002F2EF2" w:rsidRDefault="00646014" w:rsidP="00646014">
            <w:pPr>
              <w:rPr>
                <w:rFonts w:ascii="Avenir Next LT Pro" w:hAnsi="Avenir Next LT Pro"/>
                <w:sz w:val="22"/>
                <w:szCs w:val="22"/>
              </w:rPr>
            </w:pPr>
            <w:r w:rsidRPr="002F2EF2">
              <w:rPr>
                <w:rFonts w:ascii="Avenir Next LT Pro" w:hAnsi="Avenir Next LT Pro"/>
                <w:sz w:val="22"/>
                <w:szCs w:val="22"/>
              </w:rPr>
              <w:t>Ability to analyse information from a wide variety of sources and solve complex problems</w:t>
            </w:r>
          </w:p>
        </w:tc>
        <w:tc>
          <w:tcPr>
            <w:tcW w:w="1111" w:type="dxa"/>
          </w:tcPr>
          <w:p w14:paraId="4EE52B2D" w14:textId="61C3ABFB" w:rsidR="00646014" w:rsidRPr="002F2EF2" w:rsidRDefault="00646014" w:rsidP="00646014">
            <w:pPr>
              <w:rPr>
                <w:rFonts w:ascii="Avenir Next LT Pro" w:hAnsi="Avenir Next LT Pro"/>
                <w:sz w:val="22"/>
                <w:szCs w:val="22"/>
              </w:rPr>
            </w:pPr>
            <w:r w:rsidRPr="002F2EF2">
              <w:rPr>
                <w:rFonts w:ascii="Avenir Next LT Pro" w:hAnsi="Avenir Next LT Pro"/>
                <w:sz w:val="22"/>
                <w:szCs w:val="22"/>
              </w:rPr>
              <w:t>I/R</w:t>
            </w:r>
          </w:p>
        </w:tc>
      </w:tr>
      <w:tr w:rsidR="00646014" w:rsidRPr="002F2EF2" w14:paraId="66DDC332" w14:textId="77777777" w:rsidTr="0048550C">
        <w:tc>
          <w:tcPr>
            <w:tcW w:w="1555" w:type="dxa"/>
          </w:tcPr>
          <w:p w14:paraId="591ACD62" w14:textId="77777777" w:rsidR="00646014" w:rsidRPr="00190701" w:rsidRDefault="00646014" w:rsidP="00646014">
            <w:pPr>
              <w:rPr>
                <w:rFonts w:ascii="Avenir Next LT Pro" w:hAnsi="Avenir Next LT Pro"/>
                <w:b/>
                <w:bCs/>
                <w:sz w:val="22"/>
                <w:szCs w:val="22"/>
              </w:rPr>
            </w:pPr>
          </w:p>
        </w:tc>
        <w:tc>
          <w:tcPr>
            <w:tcW w:w="891" w:type="dxa"/>
          </w:tcPr>
          <w:p w14:paraId="74461B64" w14:textId="7970832F" w:rsidR="00646014" w:rsidRPr="002F2EF2" w:rsidRDefault="00646014" w:rsidP="00646014">
            <w:pPr>
              <w:rPr>
                <w:rFonts w:ascii="Avenir Next LT Pro" w:hAnsi="Avenir Next LT Pro"/>
                <w:sz w:val="22"/>
                <w:szCs w:val="22"/>
              </w:rPr>
            </w:pPr>
            <w:r w:rsidRPr="002F2EF2">
              <w:rPr>
                <w:rFonts w:ascii="Avenir Next LT Pro" w:hAnsi="Avenir Next LT Pro"/>
                <w:sz w:val="22"/>
                <w:szCs w:val="22"/>
              </w:rPr>
              <w:t>E13</w:t>
            </w:r>
          </w:p>
        </w:tc>
        <w:tc>
          <w:tcPr>
            <w:tcW w:w="5487" w:type="dxa"/>
          </w:tcPr>
          <w:p w14:paraId="4095AFA8" w14:textId="25180C9E" w:rsidR="00646014" w:rsidRPr="002F2EF2" w:rsidRDefault="00646014" w:rsidP="00646014">
            <w:pPr>
              <w:rPr>
                <w:rFonts w:ascii="Avenir Next LT Pro" w:hAnsi="Avenir Next LT Pro"/>
                <w:sz w:val="22"/>
                <w:szCs w:val="22"/>
              </w:rPr>
            </w:pPr>
            <w:r w:rsidRPr="002F2EF2">
              <w:rPr>
                <w:rFonts w:ascii="Avenir Next LT Pro" w:hAnsi="Avenir Next LT Pro"/>
                <w:sz w:val="22"/>
                <w:szCs w:val="22"/>
              </w:rPr>
              <w:t>Ability to demonstrate sound organisational skills, work under pressure and determine priorities to meet tight deadlines</w:t>
            </w:r>
          </w:p>
        </w:tc>
        <w:tc>
          <w:tcPr>
            <w:tcW w:w="1111" w:type="dxa"/>
          </w:tcPr>
          <w:p w14:paraId="4980A243" w14:textId="2AA9962D" w:rsidR="00646014" w:rsidRPr="002F2EF2" w:rsidRDefault="00646014" w:rsidP="00646014">
            <w:pPr>
              <w:rPr>
                <w:rFonts w:ascii="Avenir Next LT Pro" w:hAnsi="Avenir Next LT Pro"/>
                <w:sz w:val="22"/>
                <w:szCs w:val="22"/>
              </w:rPr>
            </w:pPr>
            <w:r w:rsidRPr="002F2EF2">
              <w:rPr>
                <w:rFonts w:ascii="Avenir Next LT Pro" w:hAnsi="Avenir Next LT Pro"/>
                <w:sz w:val="22"/>
                <w:szCs w:val="22"/>
              </w:rPr>
              <w:t>I/R</w:t>
            </w:r>
          </w:p>
        </w:tc>
      </w:tr>
      <w:tr w:rsidR="00483BBE" w:rsidRPr="002F2EF2" w14:paraId="46E92B7D" w14:textId="77777777" w:rsidTr="0048550C">
        <w:tc>
          <w:tcPr>
            <w:tcW w:w="1555" w:type="dxa"/>
          </w:tcPr>
          <w:p w14:paraId="5489DB50" w14:textId="77777777" w:rsidR="00483BBE" w:rsidRPr="00190701" w:rsidRDefault="00483BBE" w:rsidP="00646014">
            <w:pPr>
              <w:rPr>
                <w:rFonts w:ascii="Avenir Next LT Pro" w:hAnsi="Avenir Next LT Pro"/>
                <w:b/>
                <w:bCs/>
                <w:sz w:val="22"/>
                <w:szCs w:val="22"/>
              </w:rPr>
            </w:pPr>
          </w:p>
        </w:tc>
        <w:tc>
          <w:tcPr>
            <w:tcW w:w="891" w:type="dxa"/>
          </w:tcPr>
          <w:p w14:paraId="47AF7590" w14:textId="2FB38C29" w:rsidR="00483BBE" w:rsidRPr="002F2EF2" w:rsidRDefault="00483BBE" w:rsidP="00646014">
            <w:pPr>
              <w:rPr>
                <w:rFonts w:ascii="Avenir Next LT Pro" w:hAnsi="Avenir Next LT Pro"/>
                <w:sz w:val="22"/>
                <w:szCs w:val="22"/>
              </w:rPr>
            </w:pPr>
            <w:r w:rsidRPr="002F2EF2">
              <w:rPr>
                <w:rFonts w:ascii="Avenir Next LT Pro" w:hAnsi="Avenir Next LT Pro"/>
                <w:sz w:val="22"/>
                <w:szCs w:val="22"/>
              </w:rPr>
              <w:t>E14</w:t>
            </w:r>
          </w:p>
        </w:tc>
        <w:tc>
          <w:tcPr>
            <w:tcW w:w="5487" w:type="dxa"/>
          </w:tcPr>
          <w:p w14:paraId="313DE590" w14:textId="782A9142" w:rsidR="00483BBE" w:rsidRPr="002F2EF2" w:rsidRDefault="00483BBE" w:rsidP="00646014">
            <w:pPr>
              <w:rPr>
                <w:rFonts w:ascii="Avenir Next LT Pro" w:hAnsi="Avenir Next LT Pro"/>
                <w:sz w:val="22"/>
                <w:szCs w:val="22"/>
              </w:rPr>
            </w:pPr>
            <w:r w:rsidRPr="002F2EF2">
              <w:rPr>
                <w:rFonts w:ascii="Avenir Next LT Pro" w:hAnsi="Avenir Next LT Pro"/>
                <w:sz w:val="22"/>
                <w:szCs w:val="22"/>
              </w:rPr>
              <w:t>ICT skills</w:t>
            </w:r>
          </w:p>
        </w:tc>
        <w:tc>
          <w:tcPr>
            <w:tcW w:w="1111" w:type="dxa"/>
          </w:tcPr>
          <w:p w14:paraId="2E9C8D65" w14:textId="4E0C4E39" w:rsidR="00483BBE" w:rsidRPr="002F2EF2" w:rsidRDefault="00483BBE" w:rsidP="00646014">
            <w:pPr>
              <w:rPr>
                <w:rFonts w:ascii="Avenir Next LT Pro" w:hAnsi="Avenir Next LT Pro"/>
                <w:sz w:val="22"/>
                <w:szCs w:val="22"/>
              </w:rPr>
            </w:pPr>
            <w:r w:rsidRPr="002F2EF2">
              <w:rPr>
                <w:rFonts w:ascii="Avenir Next LT Pro" w:hAnsi="Avenir Next LT Pro"/>
                <w:sz w:val="22"/>
                <w:szCs w:val="22"/>
              </w:rPr>
              <w:t>AF/I/R</w:t>
            </w:r>
          </w:p>
        </w:tc>
      </w:tr>
      <w:tr w:rsidR="00646014" w:rsidRPr="002F2EF2" w14:paraId="06EA3CB1" w14:textId="77777777" w:rsidTr="0048550C">
        <w:tc>
          <w:tcPr>
            <w:tcW w:w="1555" w:type="dxa"/>
          </w:tcPr>
          <w:p w14:paraId="19824093" w14:textId="154D6E4D" w:rsidR="00646014" w:rsidRPr="00190701" w:rsidRDefault="00646014" w:rsidP="00646014">
            <w:pPr>
              <w:rPr>
                <w:rFonts w:ascii="Avenir Next LT Pro" w:hAnsi="Avenir Next LT Pro"/>
                <w:b/>
                <w:bCs/>
                <w:sz w:val="22"/>
                <w:szCs w:val="22"/>
              </w:rPr>
            </w:pPr>
            <w:r w:rsidRPr="00190701">
              <w:rPr>
                <w:rFonts w:ascii="Avenir Next LT Pro" w:hAnsi="Avenir Next LT Pro"/>
                <w:b/>
                <w:bCs/>
                <w:sz w:val="22"/>
                <w:szCs w:val="22"/>
              </w:rPr>
              <w:t>Personal Attributes</w:t>
            </w:r>
          </w:p>
        </w:tc>
        <w:tc>
          <w:tcPr>
            <w:tcW w:w="891" w:type="dxa"/>
          </w:tcPr>
          <w:p w14:paraId="34F40D9C" w14:textId="2E8E1811" w:rsidR="00646014" w:rsidRPr="002F2EF2" w:rsidRDefault="00646014" w:rsidP="00646014">
            <w:pPr>
              <w:rPr>
                <w:rFonts w:ascii="Avenir Next LT Pro" w:hAnsi="Avenir Next LT Pro"/>
                <w:sz w:val="22"/>
                <w:szCs w:val="22"/>
              </w:rPr>
            </w:pPr>
            <w:r w:rsidRPr="002F2EF2">
              <w:rPr>
                <w:rFonts w:ascii="Avenir Next LT Pro" w:hAnsi="Avenir Next LT Pro"/>
                <w:sz w:val="22"/>
                <w:szCs w:val="22"/>
              </w:rPr>
              <w:t>E1</w:t>
            </w:r>
            <w:r w:rsidR="00483BBE" w:rsidRPr="002F2EF2">
              <w:rPr>
                <w:rFonts w:ascii="Avenir Next LT Pro" w:hAnsi="Avenir Next LT Pro"/>
                <w:sz w:val="22"/>
                <w:szCs w:val="22"/>
              </w:rPr>
              <w:t>5</w:t>
            </w:r>
          </w:p>
        </w:tc>
        <w:tc>
          <w:tcPr>
            <w:tcW w:w="5487" w:type="dxa"/>
          </w:tcPr>
          <w:p w14:paraId="127C4149" w14:textId="77777777" w:rsidR="00646014" w:rsidRPr="002F2EF2" w:rsidRDefault="00646014" w:rsidP="00646014">
            <w:pPr>
              <w:rPr>
                <w:rFonts w:ascii="Avenir Next LT Pro" w:hAnsi="Avenir Next LT Pro"/>
                <w:sz w:val="22"/>
                <w:szCs w:val="22"/>
              </w:rPr>
            </w:pPr>
            <w:r w:rsidRPr="002F2EF2">
              <w:rPr>
                <w:rFonts w:ascii="Avenir Next LT Pro" w:hAnsi="Avenir Next LT Pro"/>
                <w:sz w:val="22"/>
                <w:szCs w:val="22"/>
              </w:rPr>
              <w:t>High personal standards of integrity and probity</w:t>
            </w:r>
          </w:p>
          <w:p w14:paraId="11BAFB15" w14:textId="77777777" w:rsidR="00646014" w:rsidRPr="002F2EF2" w:rsidRDefault="00646014" w:rsidP="00646014">
            <w:pPr>
              <w:rPr>
                <w:rFonts w:ascii="Avenir Next LT Pro" w:hAnsi="Avenir Next LT Pro"/>
                <w:sz w:val="22"/>
                <w:szCs w:val="22"/>
              </w:rPr>
            </w:pPr>
          </w:p>
        </w:tc>
        <w:tc>
          <w:tcPr>
            <w:tcW w:w="1111" w:type="dxa"/>
          </w:tcPr>
          <w:p w14:paraId="4D3F0D33" w14:textId="46F2F598" w:rsidR="00646014" w:rsidRPr="002F2EF2" w:rsidRDefault="00646014" w:rsidP="00646014">
            <w:pPr>
              <w:rPr>
                <w:rFonts w:ascii="Avenir Next LT Pro" w:hAnsi="Avenir Next LT Pro"/>
                <w:sz w:val="22"/>
                <w:szCs w:val="22"/>
              </w:rPr>
            </w:pPr>
            <w:r w:rsidRPr="002F2EF2">
              <w:rPr>
                <w:rFonts w:ascii="Avenir Next LT Pro" w:hAnsi="Avenir Next LT Pro"/>
                <w:sz w:val="22"/>
                <w:szCs w:val="22"/>
              </w:rPr>
              <w:t>I/R</w:t>
            </w:r>
          </w:p>
        </w:tc>
      </w:tr>
      <w:tr w:rsidR="00646014" w:rsidRPr="002F2EF2" w14:paraId="28E5B2AC" w14:textId="77777777" w:rsidTr="0048550C">
        <w:tc>
          <w:tcPr>
            <w:tcW w:w="1555" w:type="dxa"/>
          </w:tcPr>
          <w:p w14:paraId="5A82F071" w14:textId="77777777" w:rsidR="00646014" w:rsidRPr="00190701" w:rsidRDefault="00646014" w:rsidP="00646014">
            <w:pPr>
              <w:rPr>
                <w:rFonts w:ascii="Avenir Next LT Pro" w:hAnsi="Avenir Next LT Pro"/>
                <w:b/>
                <w:bCs/>
                <w:sz w:val="22"/>
                <w:szCs w:val="22"/>
              </w:rPr>
            </w:pPr>
          </w:p>
        </w:tc>
        <w:tc>
          <w:tcPr>
            <w:tcW w:w="891" w:type="dxa"/>
          </w:tcPr>
          <w:p w14:paraId="6C4EFCDC" w14:textId="13DEEA7A" w:rsidR="00646014" w:rsidRPr="002F2EF2" w:rsidRDefault="00646014" w:rsidP="00646014">
            <w:pPr>
              <w:rPr>
                <w:rFonts w:ascii="Avenir Next LT Pro" w:hAnsi="Avenir Next LT Pro"/>
                <w:sz w:val="22"/>
                <w:szCs w:val="22"/>
              </w:rPr>
            </w:pPr>
            <w:r w:rsidRPr="002F2EF2">
              <w:rPr>
                <w:rFonts w:ascii="Avenir Next LT Pro" w:hAnsi="Avenir Next LT Pro"/>
                <w:sz w:val="22"/>
                <w:szCs w:val="22"/>
              </w:rPr>
              <w:t>E1</w:t>
            </w:r>
            <w:r w:rsidR="00483BBE" w:rsidRPr="002F2EF2">
              <w:rPr>
                <w:rFonts w:ascii="Avenir Next LT Pro" w:hAnsi="Avenir Next LT Pro"/>
                <w:sz w:val="22"/>
                <w:szCs w:val="22"/>
              </w:rPr>
              <w:t>6</w:t>
            </w:r>
          </w:p>
        </w:tc>
        <w:tc>
          <w:tcPr>
            <w:tcW w:w="5487" w:type="dxa"/>
          </w:tcPr>
          <w:p w14:paraId="2D476DA6" w14:textId="39B5B48F" w:rsidR="00646014" w:rsidRPr="002F2EF2" w:rsidRDefault="00646014" w:rsidP="00646014">
            <w:pPr>
              <w:rPr>
                <w:rFonts w:ascii="Avenir Next LT Pro" w:hAnsi="Avenir Next LT Pro"/>
                <w:sz w:val="22"/>
                <w:szCs w:val="22"/>
              </w:rPr>
            </w:pPr>
            <w:r w:rsidRPr="002F2EF2">
              <w:rPr>
                <w:rFonts w:ascii="Avenir Next LT Pro" w:hAnsi="Avenir Next LT Pro"/>
                <w:sz w:val="22"/>
                <w:szCs w:val="22"/>
              </w:rPr>
              <w:t>Enthusiasm, vision, drive, adaptability and perspective</w:t>
            </w:r>
          </w:p>
        </w:tc>
        <w:tc>
          <w:tcPr>
            <w:tcW w:w="1111" w:type="dxa"/>
          </w:tcPr>
          <w:p w14:paraId="2846382C" w14:textId="44DD503A" w:rsidR="00646014" w:rsidRPr="002F2EF2" w:rsidRDefault="00646014" w:rsidP="00646014">
            <w:pPr>
              <w:rPr>
                <w:rFonts w:ascii="Avenir Next LT Pro" w:hAnsi="Avenir Next LT Pro"/>
                <w:sz w:val="22"/>
                <w:szCs w:val="22"/>
              </w:rPr>
            </w:pPr>
            <w:r w:rsidRPr="002F2EF2">
              <w:rPr>
                <w:rFonts w:ascii="Avenir Next LT Pro" w:hAnsi="Avenir Next LT Pro"/>
                <w:sz w:val="22"/>
                <w:szCs w:val="22"/>
              </w:rPr>
              <w:t>AF/I/R</w:t>
            </w:r>
          </w:p>
        </w:tc>
      </w:tr>
      <w:tr w:rsidR="00646014" w:rsidRPr="002F2EF2" w14:paraId="028B77D4" w14:textId="77777777" w:rsidTr="0048550C">
        <w:tc>
          <w:tcPr>
            <w:tcW w:w="1555" w:type="dxa"/>
          </w:tcPr>
          <w:p w14:paraId="4E34DA0E" w14:textId="77777777" w:rsidR="00646014" w:rsidRPr="002F2EF2" w:rsidRDefault="00646014" w:rsidP="00646014">
            <w:pPr>
              <w:rPr>
                <w:rFonts w:ascii="Avenir Next LT Pro" w:hAnsi="Avenir Next LT Pro"/>
                <w:sz w:val="22"/>
                <w:szCs w:val="22"/>
              </w:rPr>
            </w:pPr>
          </w:p>
        </w:tc>
        <w:tc>
          <w:tcPr>
            <w:tcW w:w="891" w:type="dxa"/>
          </w:tcPr>
          <w:p w14:paraId="5C9E3508" w14:textId="51B589EF" w:rsidR="00646014" w:rsidRPr="002F2EF2" w:rsidRDefault="00646014" w:rsidP="00646014">
            <w:pPr>
              <w:rPr>
                <w:rFonts w:ascii="Avenir Next LT Pro" w:hAnsi="Avenir Next LT Pro"/>
                <w:sz w:val="22"/>
                <w:szCs w:val="22"/>
              </w:rPr>
            </w:pPr>
            <w:r w:rsidRPr="002F2EF2">
              <w:rPr>
                <w:rFonts w:ascii="Avenir Next LT Pro" w:hAnsi="Avenir Next LT Pro"/>
                <w:sz w:val="22"/>
                <w:szCs w:val="22"/>
              </w:rPr>
              <w:t>E1</w:t>
            </w:r>
            <w:r w:rsidR="00483BBE" w:rsidRPr="002F2EF2">
              <w:rPr>
                <w:rFonts w:ascii="Avenir Next LT Pro" w:hAnsi="Avenir Next LT Pro"/>
                <w:sz w:val="22"/>
                <w:szCs w:val="22"/>
              </w:rPr>
              <w:t>7</w:t>
            </w:r>
          </w:p>
        </w:tc>
        <w:tc>
          <w:tcPr>
            <w:tcW w:w="5487" w:type="dxa"/>
          </w:tcPr>
          <w:p w14:paraId="3C656DF7" w14:textId="442646CF" w:rsidR="00646014" w:rsidRPr="002F2EF2" w:rsidRDefault="00646014" w:rsidP="00646014">
            <w:pPr>
              <w:rPr>
                <w:rFonts w:ascii="Avenir Next LT Pro" w:hAnsi="Avenir Next LT Pro"/>
                <w:sz w:val="22"/>
                <w:szCs w:val="22"/>
              </w:rPr>
            </w:pPr>
            <w:r w:rsidRPr="002F2EF2">
              <w:rPr>
                <w:rFonts w:ascii="Avenir Next LT Pro" w:hAnsi="Avenir Next LT Pro"/>
                <w:sz w:val="22"/>
                <w:szCs w:val="22"/>
              </w:rPr>
              <w:t>Confident, positive and approachable persona</w:t>
            </w:r>
          </w:p>
        </w:tc>
        <w:tc>
          <w:tcPr>
            <w:tcW w:w="1111" w:type="dxa"/>
          </w:tcPr>
          <w:p w14:paraId="1A387273" w14:textId="7B0607E5" w:rsidR="00646014" w:rsidRPr="002F2EF2" w:rsidRDefault="00646014" w:rsidP="00646014">
            <w:pPr>
              <w:rPr>
                <w:rFonts w:ascii="Avenir Next LT Pro" w:hAnsi="Avenir Next LT Pro"/>
                <w:sz w:val="22"/>
                <w:szCs w:val="22"/>
              </w:rPr>
            </w:pPr>
            <w:r w:rsidRPr="002F2EF2">
              <w:rPr>
                <w:rFonts w:ascii="Avenir Next LT Pro" w:hAnsi="Avenir Next LT Pro"/>
                <w:sz w:val="22"/>
                <w:szCs w:val="22"/>
              </w:rPr>
              <w:t>I/R</w:t>
            </w:r>
          </w:p>
        </w:tc>
      </w:tr>
      <w:tr w:rsidR="00646014" w:rsidRPr="002F2EF2" w14:paraId="5CDE9954" w14:textId="77777777" w:rsidTr="0048550C">
        <w:tc>
          <w:tcPr>
            <w:tcW w:w="1555" w:type="dxa"/>
          </w:tcPr>
          <w:p w14:paraId="57E8F2B4" w14:textId="77777777" w:rsidR="00646014" w:rsidRPr="002F2EF2" w:rsidRDefault="00646014" w:rsidP="00646014">
            <w:pPr>
              <w:rPr>
                <w:rFonts w:ascii="Avenir Next LT Pro" w:hAnsi="Avenir Next LT Pro"/>
                <w:sz w:val="22"/>
                <w:szCs w:val="22"/>
              </w:rPr>
            </w:pPr>
          </w:p>
        </w:tc>
        <w:tc>
          <w:tcPr>
            <w:tcW w:w="891" w:type="dxa"/>
          </w:tcPr>
          <w:p w14:paraId="1EB3D044" w14:textId="1D55750C" w:rsidR="00646014" w:rsidRPr="002F2EF2" w:rsidRDefault="00646014" w:rsidP="00646014">
            <w:pPr>
              <w:rPr>
                <w:rFonts w:ascii="Avenir Next LT Pro" w:hAnsi="Avenir Next LT Pro"/>
                <w:sz w:val="22"/>
                <w:szCs w:val="22"/>
              </w:rPr>
            </w:pPr>
            <w:r w:rsidRPr="002F2EF2">
              <w:rPr>
                <w:rFonts w:ascii="Avenir Next LT Pro" w:hAnsi="Avenir Next LT Pro"/>
                <w:sz w:val="22"/>
                <w:szCs w:val="22"/>
              </w:rPr>
              <w:t>E1</w:t>
            </w:r>
            <w:r w:rsidR="00483BBE" w:rsidRPr="002F2EF2">
              <w:rPr>
                <w:rFonts w:ascii="Avenir Next LT Pro" w:hAnsi="Avenir Next LT Pro"/>
                <w:sz w:val="22"/>
                <w:szCs w:val="22"/>
              </w:rPr>
              <w:t>8</w:t>
            </w:r>
          </w:p>
        </w:tc>
        <w:tc>
          <w:tcPr>
            <w:tcW w:w="5487" w:type="dxa"/>
          </w:tcPr>
          <w:p w14:paraId="73497141" w14:textId="53F47701" w:rsidR="00646014" w:rsidRPr="002F2EF2" w:rsidRDefault="00646014" w:rsidP="00646014">
            <w:pPr>
              <w:rPr>
                <w:rFonts w:ascii="Avenir Next LT Pro" w:hAnsi="Avenir Next LT Pro"/>
                <w:sz w:val="22"/>
                <w:szCs w:val="22"/>
              </w:rPr>
            </w:pPr>
            <w:r w:rsidRPr="002F2EF2">
              <w:rPr>
                <w:rFonts w:ascii="Avenir Next LT Pro" w:hAnsi="Avenir Next LT Pro"/>
                <w:sz w:val="22"/>
                <w:szCs w:val="22"/>
              </w:rPr>
              <w:t xml:space="preserve">Ability to secure the loyalty and confidence of pupils, staff, parents, </w:t>
            </w:r>
            <w:r w:rsidR="00306752" w:rsidRPr="002F2EF2">
              <w:rPr>
                <w:rFonts w:ascii="Avenir Next LT Pro" w:hAnsi="Avenir Next LT Pro"/>
                <w:sz w:val="22"/>
                <w:szCs w:val="22"/>
              </w:rPr>
              <w:t>trustees</w:t>
            </w:r>
            <w:r w:rsidRPr="002F2EF2">
              <w:rPr>
                <w:rFonts w:ascii="Avenir Next LT Pro" w:hAnsi="Avenir Next LT Pro"/>
                <w:sz w:val="22"/>
                <w:szCs w:val="22"/>
              </w:rPr>
              <w:t xml:space="preserve"> and others</w:t>
            </w:r>
          </w:p>
        </w:tc>
        <w:tc>
          <w:tcPr>
            <w:tcW w:w="1111" w:type="dxa"/>
          </w:tcPr>
          <w:p w14:paraId="638ABF6D" w14:textId="18F2FCC5" w:rsidR="00646014" w:rsidRPr="002F2EF2" w:rsidRDefault="00646014" w:rsidP="00646014">
            <w:pPr>
              <w:rPr>
                <w:rFonts w:ascii="Avenir Next LT Pro" w:hAnsi="Avenir Next LT Pro"/>
                <w:sz w:val="22"/>
                <w:szCs w:val="22"/>
              </w:rPr>
            </w:pPr>
            <w:r w:rsidRPr="002F2EF2">
              <w:rPr>
                <w:rFonts w:ascii="Avenir Next LT Pro" w:hAnsi="Avenir Next LT Pro"/>
                <w:sz w:val="22"/>
                <w:szCs w:val="22"/>
              </w:rPr>
              <w:t>AF/I/R</w:t>
            </w:r>
          </w:p>
        </w:tc>
      </w:tr>
      <w:tr w:rsidR="00646014" w:rsidRPr="002F2EF2" w14:paraId="165E56E7" w14:textId="77777777" w:rsidTr="0048550C">
        <w:tc>
          <w:tcPr>
            <w:tcW w:w="1555" w:type="dxa"/>
          </w:tcPr>
          <w:p w14:paraId="47E114AB" w14:textId="77777777" w:rsidR="00646014" w:rsidRPr="002F2EF2" w:rsidRDefault="00646014" w:rsidP="00646014">
            <w:pPr>
              <w:rPr>
                <w:rFonts w:ascii="Avenir Next LT Pro" w:hAnsi="Avenir Next LT Pro"/>
                <w:sz w:val="22"/>
                <w:szCs w:val="22"/>
              </w:rPr>
            </w:pPr>
          </w:p>
        </w:tc>
        <w:tc>
          <w:tcPr>
            <w:tcW w:w="891" w:type="dxa"/>
          </w:tcPr>
          <w:p w14:paraId="20E2C5E8" w14:textId="044B7ACF" w:rsidR="00646014" w:rsidRPr="002F2EF2" w:rsidRDefault="00646014" w:rsidP="00646014">
            <w:pPr>
              <w:rPr>
                <w:rFonts w:ascii="Avenir Next LT Pro" w:hAnsi="Avenir Next LT Pro"/>
                <w:sz w:val="22"/>
                <w:szCs w:val="22"/>
              </w:rPr>
            </w:pPr>
            <w:r w:rsidRPr="002F2EF2">
              <w:rPr>
                <w:rFonts w:ascii="Avenir Next LT Pro" w:hAnsi="Avenir Next LT Pro"/>
                <w:sz w:val="22"/>
                <w:szCs w:val="22"/>
              </w:rPr>
              <w:t>E1</w:t>
            </w:r>
            <w:r w:rsidR="00483BBE" w:rsidRPr="002F2EF2">
              <w:rPr>
                <w:rFonts w:ascii="Avenir Next LT Pro" w:hAnsi="Avenir Next LT Pro"/>
                <w:sz w:val="22"/>
                <w:szCs w:val="22"/>
              </w:rPr>
              <w:t>9</w:t>
            </w:r>
          </w:p>
        </w:tc>
        <w:tc>
          <w:tcPr>
            <w:tcW w:w="5487" w:type="dxa"/>
          </w:tcPr>
          <w:p w14:paraId="36CF0A55" w14:textId="412D76CD" w:rsidR="00646014" w:rsidRPr="002F2EF2" w:rsidRDefault="00646014" w:rsidP="00646014">
            <w:pPr>
              <w:rPr>
                <w:rFonts w:ascii="Avenir Next LT Pro" w:hAnsi="Avenir Next LT Pro"/>
                <w:sz w:val="22"/>
                <w:szCs w:val="22"/>
              </w:rPr>
            </w:pPr>
            <w:r w:rsidRPr="002F2EF2">
              <w:rPr>
                <w:rFonts w:ascii="Avenir Next LT Pro" w:hAnsi="Avenir Next LT Pro"/>
                <w:sz w:val="22"/>
                <w:szCs w:val="22"/>
              </w:rPr>
              <w:t xml:space="preserve">Ability to create an exceptional positive ethos within the organisation which is recognised by staff, pupils, parents, </w:t>
            </w:r>
            <w:r w:rsidR="00306752" w:rsidRPr="002F2EF2">
              <w:rPr>
                <w:rFonts w:ascii="Avenir Next LT Pro" w:hAnsi="Avenir Next LT Pro"/>
                <w:sz w:val="22"/>
                <w:szCs w:val="22"/>
              </w:rPr>
              <w:t>trustees</w:t>
            </w:r>
            <w:r w:rsidRPr="002F2EF2">
              <w:rPr>
                <w:rFonts w:ascii="Avenir Next LT Pro" w:hAnsi="Avenir Next LT Pro"/>
                <w:sz w:val="22"/>
                <w:szCs w:val="22"/>
              </w:rPr>
              <w:t xml:space="preserve"> and the wider community</w:t>
            </w:r>
          </w:p>
        </w:tc>
        <w:tc>
          <w:tcPr>
            <w:tcW w:w="1111" w:type="dxa"/>
          </w:tcPr>
          <w:p w14:paraId="3FCC296F" w14:textId="3CD7BE00" w:rsidR="00646014" w:rsidRPr="002F2EF2" w:rsidRDefault="00646014" w:rsidP="00646014">
            <w:pPr>
              <w:rPr>
                <w:rFonts w:ascii="Avenir Next LT Pro" w:hAnsi="Avenir Next LT Pro"/>
                <w:sz w:val="22"/>
                <w:szCs w:val="22"/>
              </w:rPr>
            </w:pPr>
            <w:r w:rsidRPr="002F2EF2">
              <w:rPr>
                <w:rFonts w:ascii="Avenir Next LT Pro" w:hAnsi="Avenir Next LT Pro"/>
                <w:sz w:val="22"/>
                <w:szCs w:val="22"/>
              </w:rPr>
              <w:t>AF/I/R</w:t>
            </w:r>
          </w:p>
        </w:tc>
      </w:tr>
      <w:tr w:rsidR="00646014" w:rsidRPr="002F2EF2" w14:paraId="29188329" w14:textId="77777777" w:rsidTr="0048550C">
        <w:tc>
          <w:tcPr>
            <w:tcW w:w="1555" w:type="dxa"/>
          </w:tcPr>
          <w:p w14:paraId="684C8BE1" w14:textId="77777777" w:rsidR="00646014" w:rsidRPr="002F2EF2" w:rsidRDefault="00646014" w:rsidP="00646014">
            <w:pPr>
              <w:rPr>
                <w:rFonts w:ascii="Avenir Next LT Pro" w:hAnsi="Avenir Next LT Pro"/>
                <w:sz w:val="22"/>
                <w:szCs w:val="22"/>
              </w:rPr>
            </w:pPr>
          </w:p>
        </w:tc>
        <w:tc>
          <w:tcPr>
            <w:tcW w:w="891" w:type="dxa"/>
          </w:tcPr>
          <w:p w14:paraId="5B9F209D" w14:textId="2BF3F3BF" w:rsidR="00646014" w:rsidRPr="002F2EF2" w:rsidRDefault="00646014" w:rsidP="00646014">
            <w:pPr>
              <w:rPr>
                <w:rFonts w:ascii="Avenir Next LT Pro" w:hAnsi="Avenir Next LT Pro"/>
                <w:sz w:val="22"/>
                <w:szCs w:val="22"/>
              </w:rPr>
            </w:pPr>
            <w:r w:rsidRPr="002F2EF2">
              <w:rPr>
                <w:rFonts w:ascii="Avenir Next LT Pro" w:hAnsi="Avenir Next LT Pro"/>
                <w:sz w:val="22"/>
                <w:szCs w:val="22"/>
              </w:rPr>
              <w:t>E</w:t>
            </w:r>
            <w:r w:rsidR="00483BBE" w:rsidRPr="002F2EF2">
              <w:rPr>
                <w:rFonts w:ascii="Avenir Next LT Pro" w:hAnsi="Avenir Next LT Pro"/>
                <w:sz w:val="22"/>
                <w:szCs w:val="22"/>
              </w:rPr>
              <w:t>20</w:t>
            </w:r>
          </w:p>
        </w:tc>
        <w:tc>
          <w:tcPr>
            <w:tcW w:w="5487" w:type="dxa"/>
          </w:tcPr>
          <w:p w14:paraId="02B2FF3B" w14:textId="5BE37C43" w:rsidR="00646014" w:rsidRPr="002F2EF2" w:rsidRDefault="00646014" w:rsidP="00646014">
            <w:pPr>
              <w:rPr>
                <w:rFonts w:ascii="Avenir Next LT Pro" w:hAnsi="Avenir Next LT Pro"/>
                <w:sz w:val="22"/>
                <w:szCs w:val="22"/>
              </w:rPr>
            </w:pPr>
            <w:r w:rsidRPr="002F2EF2">
              <w:rPr>
                <w:rFonts w:ascii="Avenir Next LT Pro" w:hAnsi="Avenir Next LT Pro"/>
                <w:sz w:val="22"/>
                <w:szCs w:val="22"/>
              </w:rPr>
              <w:t>Commitment to own personal development</w:t>
            </w:r>
          </w:p>
        </w:tc>
        <w:tc>
          <w:tcPr>
            <w:tcW w:w="1111" w:type="dxa"/>
          </w:tcPr>
          <w:p w14:paraId="27F625E5" w14:textId="4E6039C1" w:rsidR="00646014" w:rsidRPr="002F2EF2" w:rsidRDefault="00646014" w:rsidP="00646014">
            <w:pPr>
              <w:rPr>
                <w:rFonts w:ascii="Avenir Next LT Pro" w:hAnsi="Avenir Next LT Pro"/>
                <w:sz w:val="22"/>
                <w:szCs w:val="22"/>
              </w:rPr>
            </w:pPr>
            <w:r w:rsidRPr="002F2EF2">
              <w:rPr>
                <w:rFonts w:ascii="Avenir Next LT Pro" w:hAnsi="Avenir Next LT Pro"/>
                <w:sz w:val="22"/>
                <w:szCs w:val="22"/>
              </w:rPr>
              <w:t>AF/I</w:t>
            </w:r>
          </w:p>
        </w:tc>
      </w:tr>
      <w:tr w:rsidR="00646014" w:rsidRPr="002F2EF2" w14:paraId="646CC1B3" w14:textId="77777777" w:rsidTr="0048550C">
        <w:tc>
          <w:tcPr>
            <w:tcW w:w="1555" w:type="dxa"/>
          </w:tcPr>
          <w:p w14:paraId="3DFDE798" w14:textId="77777777" w:rsidR="00646014" w:rsidRPr="002F2EF2" w:rsidRDefault="00646014" w:rsidP="00646014">
            <w:pPr>
              <w:rPr>
                <w:rFonts w:ascii="Avenir Next LT Pro" w:hAnsi="Avenir Next LT Pro"/>
                <w:sz w:val="22"/>
                <w:szCs w:val="22"/>
              </w:rPr>
            </w:pPr>
          </w:p>
        </w:tc>
        <w:tc>
          <w:tcPr>
            <w:tcW w:w="891" w:type="dxa"/>
          </w:tcPr>
          <w:p w14:paraId="50AA86D0" w14:textId="084462D2" w:rsidR="00646014" w:rsidRPr="002F2EF2" w:rsidRDefault="00646014" w:rsidP="00646014">
            <w:pPr>
              <w:rPr>
                <w:rFonts w:ascii="Avenir Next LT Pro" w:hAnsi="Avenir Next LT Pro"/>
                <w:sz w:val="22"/>
                <w:szCs w:val="22"/>
              </w:rPr>
            </w:pPr>
            <w:r w:rsidRPr="002F2EF2">
              <w:rPr>
                <w:rFonts w:ascii="Avenir Next LT Pro" w:hAnsi="Avenir Next LT Pro"/>
                <w:sz w:val="22"/>
                <w:szCs w:val="22"/>
              </w:rPr>
              <w:t>E2</w:t>
            </w:r>
            <w:r w:rsidR="00483BBE" w:rsidRPr="002F2EF2">
              <w:rPr>
                <w:rFonts w:ascii="Avenir Next LT Pro" w:hAnsi="Avenir Next LT Pro"/>
                <w:sz w:val="22"/>
                <w:szCs w:val="22"/>
              </w:rPr>
              <w:t>1</w:t>
            </w:r>
          </w:p>
        </w:tc>
        <w:tc>
          <w:tcPr>
            <w:tcW w:w="5487" w:type="dxa"/>
          </w:tcPr>
          <w:p w14:paraId="3902B62D" w14:textId="78FFD71B" w:rsidR="00646014" w:rsidRPr="002F2EF2" w:rsidRDefault="00646014" w:rsidP="0048550C">
            <w:pPr>
              <w:rPr>
                <w:rFonts w:ascii="Avenir Next LT Pro" w:hAnsi="Avenir Next LT Pro"/>
                <w:sz w:val="22"/>
                <w:szCs w:val="22"/>
              </w:rPr>
            </w:pPr>
            <w:r w:rsidRPr="002F2EF2">
              <w:rPr>
                <w:rFonts w:ascii="Avenir Next LT Pro" w:hAnsi="Avenir Next LT Pro"/>
                <w:sz w:val="22"/>
                <w:szCs w:val="22"/>
              </w:rPr>
              <w:t>Role model for pupils and staff</w:t>
            </w:r>
          </w:p>
        </w:tc>
        <w:tc>
          <w:tcPr>
            <w:tcW w:w="1111" w:type="dxa"/>
          </w:tcPr>
          <w:p w14:paraId="3813A34E" w14:textId="5C9484FE" w:rsidR="00646014" w:rsidRPr="002F2EF2" w:rsidRDefault="00646014" w:rsidP="00646014">
            <w:pPr>
              <w:rPr>
                <w:rFonts w:ascii="Avenir Next LT Pro" w:hAnsi="Avenir Next LT Pro"/>
                <w:sz w:val="22"/>
                <w:szCs w:val="22"/>
              </w:rPr>
            </w:pPr>
            <w:r w:rsidRPr="002F2EF2">
              <w:rPr>
                <w:rFonts w:ascii="Avenir Next LT Pro" w:hAnsi="Avenir Next LT Pro"/>
                <w:sz w:val="22"/>
                <w:szCs w:val="22"/>
              </w:rPr>
              <w:t>AF/I/R</w:t>
            </w:r>
          </w:p>
        </w:tc>
      </w:tr>
      <w:tr w:rsidR="00646014" w:rsidRPr="002F2EF2" w14:paraId="6D53D5DA" w14:textId="77777777" w:rsidTr="0048550C">
        <w:tc>
          <w:tcPr>
            <w:tcW w:w="1555" w:type="dxa"/>
          </w:tcPr>
          <w:p w14:paraId="4B59EF39" w14:textId="11A59623" w:rsidR="00646014" w:rsidRPr="00190701" w:rsidRDefault="00ED48DB" w:rsidP="00646014">
            <w:pPr>
              <w:rPr>
                <w:rFonts w:ascii="Avenir Next LT Pro" w:hAnsi="Avenir Next LT Pro"/>
                <w:b/>
                <w:bCs/>
                <w:sz w:val="22"/>
                <w:szCs w:val="22"/>
              </w:rPr>
            </w:pPr>
            <w:r w:rsidRPr="00190701">
              <w:rPr>
                <w:rFonts w:ascii="Avenir Next LT Pro" w:hAnsi="Avenir Next LT Pro"/>
                <w:b/>
                <w:bCs/>
                <w:sz w:val="22"/>
                <w:szCs w:val="22"/>
              </w:rPr>
              <w:t>Special Requirements</w:t>
            </w:r>
          </w:p>
        </w:tc>
        <w:tc>
          <w:tcPr>
            <w:tcW w:w="891" w:type="dxa"/>
          </w:tcPr>
          <w:p w14:paraId="543B4AF4" w14:textId="1E809A73" w:rsidR="00646014" w:rsidRPr="002F2EF2" w:rsidRDefault="00646014" w:rsidP="00646014">
            <w:pPr>
              <w:rPr>
                <w:rFonts w:ascii="Avenir Next LT Pro" w:hAnsi="Avenir Next LT Pro"/>
                <w:sz w:val="22"/>
                <w:szCs w:val="22"/>
              </w:rPr>
            </w:pPr>
            <w:r w:rsidRPr="002F2EF2">
              <w:rPr>
                <w:rFonts w:ascii="Avenir Next LT Pro" w:hAnsi="Avenir Next LT Pro"/>
                <w:sz w:val="22"/>
                <w:szCs w:val="22"/>
              </w:rPr>
              <w:t>E2</w:t>
            </w:r>
            <w:r w:rsidR="00483BBE" w:rsidRPr="002F2EF2">
              <w:rPr>
                <w:rFonts w:ascii="Avenir Next LT Pro" w:hAnsi="Avenir Next LT Pro"/>
                <w:sz w:val="22"/>
                <w:szCs w:val="22"/>
              </w:rPr>
              <w:t>2</w:t>
            </w:r>
          </w:p>
        </w:tc>
        <w:tc>
          <w:tcPr>
            <w:tcW w:w="5487" w:type="dxa"/>
          </w:tcPr>
          <w:p w14:paraId="01B7460A" w14:textId="14AFC89C" w:rsidR="00646014" w:rsidRPr="002F2EF2" w:rsidRDefault="00646014" w:rsidP="00646014">
            <w:pPr>
              <w:rPr>
                <w:rFonts w:ascii="Avenir Next LT Pro" w:hAnsi="Avenir Next LT Pro"/>
                <w:sz w:val="22"/>
                <w:szCs w:val="22"/>
              </w:rPr>
            </w:pPr>
            <w:r w:rsidRPr="002F2EF2">
              <w:rPr>
                <w:rFonts w:ascii="Avenir Next LT Pro" w:hAnsi="Avenir Next LT Pro"/>
                <w:sz w:val="22"/>
                <w:szCs w:val="22"/>
              </w:rPr>
              <w:t xml:space="preserve">Flexibility, mental resilience and well-developed self-management skills </w:t>
            </w:r>
            <w:proofErr w:type="gramStart"/>
            <w:r w:rsidRPr="002F2EF2">
              <w:rPr>
                <w:rFonts w:ascii="Avenir Next LT Pro" w:hAnsi="Avenir Next LT Pro"/>
                <w:sz w:val="22"/>
                <w:szCs w:val="22"/>
              </w:rPr>
              <w:t>in order to</w:t>
            </w:r>
            <w:proofErr w:type="gramEnd"/>
            <w:r w:rsidRPr="002F2EF2">
              <w:rPr>
                <w:rFonts w:ascii="Avenir Next LT Pro" w:hAnsi="Avenir Next LT Pro"/>
                <w:sz w:val="22"/>
                <w:szCs w:val="22"/>
              </w:rPr>
              <w:t xml:space="preserve"> meet the demanding nature of the rol</w:t>
            </w:r>
            <w:r w:rsidR="0048550C" w:rsidRPr="002F2EF2">
              <w:rPr>
                <w:rFonts w:ascii="Avenir Next LT Pro" w:hAnsi="Avenir Next LT Pro"/>
                <w:sz w:val="22"/>
                <w:szCs w:val="22"/>
              </w:rPr>
              <w:t>e</w:t>
            </w:r>
          </w:p>
        </w:tc>
        <w:tc>
          <w:tcPr>
            <w:tcW w:w="1111" w:type="dxa"/>
          </w:tcPr>
          <w:p w14:paraId="6F06A77A" w14:textId="11210826" w:rsidR="00646014" w:rsidRPr="002F2EF2" w:rsidRDefault="00646014" w:rsidP="00646014">
            <w:pPr>
              <w:rPr>
                <w:rFonts w:ascii="Avenir Next LT Pro" w:hAnsi="Avenir Next LT Pro"/>
                <w:sz w:val="22"/>
                <w:szCs w:val="22"/>
              </w:rPr>
            </w:pPr>
            <w:r w:rsidRPr="002F2EF2">
              <w:rPr>
                <w:rFonts w:ascii="Avenir Next LT Pro" w:hAnsi="Avenir Next LT Pro"/>
                <w:sz w:val="22"/>
                <w:szCs w:val="22"/>
              </w:rPr>
              <w:t>I/R</w:t>
            </w:r>
          </w:p>
        </w:tc>
      </w:tr>
      <w:tr w:rsidR="00646014" w:rsidRPr="002F2EF2" w14:paraId="1172AB6C" w14:textId="77777777" w:rsidTr="0048550C">
        <w:tc>
          <w:tcPr>
            <w:tcW w:w="1555" w:type="dxa"/>
          </w:tcPr>
          <w:p w14:paraId="0114BFB8" w14:textId="77777777" w:rsidR="00646014" w:rsidRPr="002F2EF2" w:rsidRDefault="00646014" w:rsidP="00646014">
            <w:pPr>
              <w:rPr>
                <w:rFonts w:ascii="Avenir Next LT Pro" w:hAnsi="Avenir Next LT Pro"/>
                <w:sz w:val="22"/>
                <w:szCs w:val="22"/>
              </w:rPr>
            </w:pPr>
          </w:p>
        </w:tc>
        <w:tc>
          <w:tcPr>
            <w:tcW w:w="891" w:type="dxa"/>
          </w:tcPr>
          <w:p w14:paraId="140BAB32" w14:textId="0504533D" w:rsidR="00646014" w:rsidRPr="002F2EF2" w:rsidRDefault="00646014" w:rsidP="00646014">
            <w:pPr>
              <w:rPr>
                <w:rFonts w:ascii="Avenir Next LT Pro" w:hAnsi="Avenir Next LT Pro"/>
                <w:sz w:val="22"/>
                <w:szCs w:val="22"/>
              </w:rPr>
            </w:pPr>
            <w:r w:rsidRPr="002F2EF2">
              <w:rPr>
                <w:rFonts w:ascii="Avenir Next LT Pro" w:hAnsi="Avenir Next LT Pro"/>
                <w:sz w:val="22"/>
                <w:szCs w:val="22"/>
              </w:rPr>
              <w:t>E2</w:t>
            </w:r>
            <w:r w:rsidR="00483BBE" w:rsidRPr="002F2EF2">
              <w:rPr>
                <w:rFonts w:ascii="Avenir Next LT Pro" w:hAnsi="Avenir Next LT Pro"/>
                <w:sz w:val="22"/>
                <w:szCs w:val="22"/>
              </w:rPr>
              <w:t>3</w:t>
            </w:r>
          </w:p>
        </w:tc>
        <w:tc>
          <w:tcPr>
            <w:tcW w:w="5487" w:type="dxa"/>
          </w:tcPr>
          <w:p w14:paraId="1EB35D3B" w14:textId="1B82DCC6" w:rsidR="00646014" w:rsidRPr="002F2EF2" w:rsidRDefault="00646014" w:rsidP="00646014">
            <w:pPr>
              <w:rPr>
                <w:rFonts w:ascii="Avenir Next LT Pro" w:hAnsi="Avenir Next LT Pro"/>
                <w:sz w:val="22"/>
                <w:szCs w:val="22"/>
              </w:rPr>
            </w:pPr>
            <w:r w:rsidRPr="002F2EF2">
              <w:rPr>
                <w:rFonts w:ascii="Avenir Next LT Pro" w:hAnsi="Avenir Next LT Pro"/>
                <w:sz w:val="22"/>
                <w:szCs w:val="22"/>
              </w:rPr>
              <w:t>Motivation to work with children</w:t>
            </w:r>
          </w:p>
        </w:tc>
        <w:tc>
          <w:tcPr>
            <w:tcW w:w="1111" w:type="dxa"/>
          </w:tcPr>
          <w:p w14:paraId="620C6B06" w14:textId="7E0A8B1C" w:rsidR="00646014" w:rsidRPr="002F2EF2" w:rsidRDefault="00646014" w:rsidP="00646014">
            <w:pPr>
              <w:rPr>
                <w:rFonts w:ascii="Avenir Next LT Pro" w:hAnsi="Avenir Next LT Pro"/>
                <w:sz w:val="22"/>
                <w:szCs w:val="22"/>
              </w:rPr>
            </w:pPr>
            <w:r w:rsidRPr="002F2EF2">
              <w:rPr>
                <w:rFonts w:ascii="Avenir Next LT Pro" w:hAnsi="Avenir Next LT Pro"/>
                <w:sz w:val="22"/>
                <w:szCs w:val="22"/>
              </w:rPr>
              <w:t>AF/I/R/D</w:t>
            </w:r>
          </w:p>
        </w:tc>
      </w:tr>
      <w:tr w:rsidR="00646014" w:rsidRPr="002F2EF2" w14:paraId="2CB6C543" w14:textId="77777777" w:rsidTr="0048550C">
        <w:tc>
          <w:tcPr>
            <w:tcW w:w="1555" w:type="dxa"/>
          </w:tcPr>
          <w:p w14:paraId="365C23FF" w14:textId="77777777" w:rsidR="00646014" w:rsidRPr="002F2EF2" w:rsidRDefault="00646014" w:rsidP="00646014">
            <w:pPr>
              <w:rPr>
                <w:rFonts w:ascii="Avenir Next LT Pro" w:hAnsi="Avenir Next LT Pro"/>
                <w:sz w:val="22"/>
                <w:szCs w:val="22"/>
              </w:rPr>
            </w:pPr>
          </w:p>
        </w:tc>
        <w:tc>
          <w:tcPr>
            <w:tcW w:w="891" w:type="dxa"/>
          </w:tcPr>
          <w:p w14:paraId="07DDCEF9" w14:textId="3E208B18" w:rsidR="00646014" w:rsidRPr="002F2EF2" w:rsidRDefault="00646014" w:rsidP="00646014">
            <w:pPr>
              <w:rPr>
                <w:rFonts w:ascii="Avenir Next LT Pro" w:hAnsi="Avenir Next LT Pro"/>
                <w:sz w:val="22"/>
                <w:szCs w:val="22"/>
              </w:rPr>
            </w:pPr>
            <w:r w:rsidRPr="002F2EF2">
              <w:rPr>
                <w:rFonts w:ascii="Avenir Next LT Pro" w:hAnsi="Avenir Next LT Pro"/>
                <w:sz w:val="22"/>
                <w:szCs w:val="22"/>
              </w:rPr>
              <w:t>E2</w:t>
            </w:r>
            <w:r w:rsidR="00483BBE" w:rsidRPr="002F2EF2">
              <w:rPr>
                <w:rFonts w:ascii="Avenir Next LT Pro" w:hAnsi="Avenir Next LT Pro"/>
                <w:sz w:val="22"/>
                <w:szCs w:val="22"/>
              </w:rPr>
              <w:t>4</w:t>
            </w:r>
          </w:p>
        </w:tc>
        <w:tc>
          <w:tcPr>
            <w:tcW w:w="5487" w:type="dxa"/>
          </w:tcPr>
          <w:p w14:paraId="6359D80F" w14:textId="36A9BCB8" w:rsidR="00646014" w:rsidRPr="002F2EF2" w:rsidRDefault="00646014" w:rsidP="00646014">
            <w:pPr>
              <w:rPr>
                <w:rFonts w:ascii="Avenir Next LT Pro" w:hAnsi="Avenir Next LT Pro"/>
                <w:sz w:val="22"/>
                <w:szCs w:val="22"/>
              </w:rPr>
            </w:pPr>
            <w:r w:rsidRPr="002F2EF2">
              <w:rPr>
                <w:rFonts w:ascii="Avenir Next LT Pro" w:hAnsi="Avenir Next LT Pro"/>
                <w:sz w:val="22"/>
                <w:szCs w:val="22"/>
              </w:rPr>
              <w:t>Ability to form and maintain appropriate relationships and personal boundaries with children</w:t>
            </w:r>
          </w:p>
        </w:tc>
        <w:tc>
          <w:tcPr>
            <w:tcW w:w="1111" w:type="dxa"/>
          </w:tcPr>
          <w:p w14:paraId="08C29ABC" w14:textId="1FF24B70" w:rsidR="00646014" w:rsidRPr="002F2EF2" w:rsidRDefault="00646014" w:rsidP="00646014">
            <w:pPr>
              <w:rPr>
                <w:rFonts w:ascii="Avenir Next LT Pro" w:hAnsi="Avenir Next LT Pro"/>
                <w:sz w:val="22"/>
                <w:szCs w:val="22"/>
              </w:rPr>
            </w:pPr>
            <w:r w:rsidRPr="002F2EF2">
              <w:rPr>
                <w:rFonts w:ascii="Avenir Next LT Pro" w:hAnsi="Avenir Next LT Pro"/>
                <w:sz w:val="22"/>
                <w:szCs w:val="22"/>
              </w:rPr>
              <w:t>AF/I/R/D</w:t>
            </w:r>
          </w:p>
        </w:tc>
      </w:tr>
      <w:tr w:rsidR="00646014" w:rsidRPr="002F2EF2" w14:paraId="22BD0839" w14:textId="77777777" w:rsidTr="0048550C">
        <w:tc>
          <w:tcPr>
            <w:tcW w:w="1555" w:type="dxa"/>
          </w:tcPr>
          <w:p w14:paraId="58255A02" w14:textId="77777777" w:rsidR="00646014" w:rsidRPr="002F2EF2" w:rsidRDefault="00646014" w:rsidP="00646014">
            <w:pPr>
              <w:rPr>
                <w:rFonts w:ascii="Avenir Next LT Pro" w:hAnsi="Avenir Next LT Pro"/>
                <w:sz w:val="22"/>
                <w:szCs w:val="22"/>
              </w:rPr>
            </w:pPr>
          </w:p>
        </w:tc>
        <w:tc>
          <w:tcPr>
            <w:tcW w:w="891" w:type="dxa"/>
          </w:tcPr>
          <w:p w14:paraId="2BFAEDEC" w14:textId="6508830D" w:rsidR="00646014" w:rsidRPr="002F2EF2" w:rsidRDefault="00646014" w:rsidP="00646014">
            <w:pPr>
              <w:rPr>
                <w:rFonts w:ascii="Avenir Next LT Pro" w:hAnsi="Avenir Next LT Pro"/>
                <w:sz w:val="22"/>
                <w:szCs w:val="22"/>
              </w:rPr>
            </w:pPr>
            <w:r w:rsidRPr="002F2EF2">
              <w:rPr>
                <w:rFonts w:ascii="Avenir Next LT Pro" w:hAnsi="Avenir Next LT Pro"/>
                <w:sz w:val="22"/>
                <w:szCs w:val="22"/>
              </w:rPr>
              <w:t>E2</w:t>
            </w:r>
            <w:r w:rsidR="00483BBE" w:rsidRPr="002F2EF2">
              <w:rPr>
                <w:rFonts w:ascii="Avenir Next LT Pro" w:hAnsi="Avenir Next LT Pro"/>
                <w:sz w:val="22"/>
                <w:szCs w:val="22"/>
              </w:rPr>
              <w:t>5</w:t>
            </w:r>
          </w:p>
        </w:tc>
        <w:tc>
          <w:tcPr>
            <w:tcW w:w="5487" w:type="dxa"/>
          </w:tcPr>
          <w:p w14:paraId="54863F7D" w14:textId="7E2B6ACC" w:rsidR="00646014" w:rsidRPr="002F2EF2" w:rsidRDefault="00646014" w:rsidP="00646014">
            <w:pPr>
              <w:rPr>
                <w:rFonts w:ascii="Avenir Next LT Pro" w:hAnsi="Avenir Next LT Pro"/>
                <w:sz w:val="22"/>
                <w:szCs w:val="22"/>
              </w:rPr>
            </w:pPr>
            <w:r w:rsidRPr="002F2EF2">
              <w:rPr>
                <w:rFonts w:ascii="Avenir Next LT Pro" w:hAnsi="Avenir Next LT Pro"/>
                <w:sz w:val="22"/>
                <w:szCs w:val="22"/>
              </w:rPr>
              <w:t>Emotional resilience in working with challenging behaviours and attitudes to use of authority and maintaining discipline</w:t>
            </w:r>
          </w:p>
        </w:tc>
        <w:tc>
          <w:tcPr>
            <w:tcW w:w="1111" w:type="dxa"/>
          </w:tcPr>
          <w:p w14:paraId="3D3E8690" w14:textId="2D44CBA6" w:rsidR="00646014" w:rsidRPr="002F2EF2" w:rsidRDefault="00646014" w:rsidP="00646014">
            <w:pPr>
              <w:rPr>
                <w:rFonts w:ascii="Avenir Next LT Pro" w:hAnsi="Avenir Next LT Pro"/>
                <w:sz w:val="22"/>
                <w:szCs w:val="22"/>
              </w:rPr>
            </w:pPr>
            <w:r w:rsidRPr="002F2EF2">
              <w:rPr>
                <w:rFonts w:ascii="Avenir Next LT Pro" w:hAnsi="Avenir Next LT Pro"/>
                <w:sz w:val="22"/>
                <w:szCs w:val="22"/>
              </w:rPr>
              <w:t>AF/I/R/D</w:t>
            </w:r>
          </w:p>
        </w:tc>
      </w:tr>
    </w:tbl>
    <w:p w14:paraId="6A233610" w14:textId="77777777" w:rsidR="000C1CA3" w:rsidRPr="002F2EF2" w:rsidRDefault="000C1CA3" w:rsidP="002F2EF2">
      <w:pPr>
        <w:spacing w:after="0"/>
        <w:rPr>
          <w:rFonts w:ascii="Avenir Next LT Pro" w:hAnsi="Avenir Next LT Pro"/>
          <w:sz w:val="22"/>
          <w:szCs w:val="22"/>
        </w:rPr>
      </w:pPr>
    </w:p>
    <w:tbl>
      <w:tblPr>
        <w:tblStyle w:val="TableGrid"/>
        <w:tblpPr w:leftFromText="180" w:rightFromText="180" w:vertAnchor="text" w:tblpY="1"/>
        <w:tblOverlap w:val="never"/>
        <w:tblW w:w="9048" w:type="dxa"/>
        <w:tblLook w:val="04A0" w:firstRow="1" w:lastRow="0" w:firstColumn="1" w:lastColumn="0" w:noHBand="0" w:noVBand="1"/>
      </w:tblPr>
      <w:tblGrid>
        <w:gridCol w:w="1617"/>
        <w:gridCol w:w="964"/>
        <w:gridCol w:w="5261"/>
        <w:gridCol w:w="1206"/>
      </w:tblGrid>
      <w:tr w:rsidR="0048550C" w:rsidRPr="002F2EF2" w14:paraId="187D6669" w14:textId="77777777" w:rsidTr="00190701">
        <w:tc>
          <w:tcPr>
            <w:tcW w:w="9048" w:type="dxa"/>
            <w:gridSpan w:val="4"/>
            <w:shd w:val="clear" w:color="auto" w:fill="D9D9D9" w:themeFill="background1" w:themeFillShade="D9"/>
          </w:tcPr>
          <w:p w14:paraId="76AAFB73" w14:textId="590E5189" w:rsidR="0048550C" w:rsidRPr="002F2EF2" w:rsidRDefault="0048550C" w:rsidP="0060443E">
            <w:pPr>
              <w:rPr>
                <w:rFonts w:ascii="Avenir Next LT Pro" w:hAnsi="Avenir Next LT Pro"/>
                <w:b/>
                <w:bCs/>
                <w:sz w:val="22"/>
                <w:szCs w:val="22"/>
              </w:rPr>
            </w:pPr>
            <w:r w:rsidRPr="002F2EF2">
              <w:rPr>
                <w:rFonts w:ascii="Avenir Next LT Pro" w:hAnsi="Avenir Next LT Pro"/>
                <w:b/>
                <w:bCs/>
                <w:sz w:val="22"/>
                <w:szCs w:val="22"/>
              </w:rPr>
              <w:t>Desirable</w:t>
            </w:r>
          </w:p>
        </w:tc>
      </w:tr>
      <w:tr w:rsidR="0048550C" w:rsidRPr="002F2EF2" w14:paraId="628610D2" w14:textId="77777777" w:rsidTr="00000DF1">
        <w:tc>
          <w:tcPr>
            <w:tcW w:w="1555" w:type="dxa"/>
          </w:tcPr>
          <w:p w14:paraId="1DCE98E6" w14:textId="77777777" w:rsidR="0048550C" w:rsidRPr="002F2EF2" w:rsidRDefault="0048550C" w:rsidP="0060443E">
            <w:pPr>
              <w:rPr>
                <w:rFonts w:ascii="Avenir Next LT Pro" w:hAnsi="Avenir Next LT Pro"/>
                <w:sz w:val="22"/>
                <w:szCs w:val="22"/>
              </w:rPr>
            </w:pPr>
          </w:p>
        </w:tc>
        <w:tc>
          <w:tcPr>
            <w:tcW w:w="891" w:type="dxa"/>
          </w:tcPr>
          <w:p w14:paraId="19CC5F5D" w14:textId="77777777" w:rsidR="0048550C" w:rsidRPr="002F2EF2" w:rsidRDefault="0048550C" w:rsidP="0060443E">
            <w:pPr>
              <w:rPr>
                <w:rFonts w:ascii="Avenir Next LT Pro" w:hAnsi="Avenir Next LT Pro"/>
                <w:b/>
                <w:bCs/>
                <w:sz w:val="22"/>
                <w:szCs w:val="22"/>
              </w:rPr>
            </w:pPr>
            <w:r w:rsidRPr="002F2EF2">
              <w:rPr>
                <w:rFonts w:ascii="Avenir Next LT Pro" w:hAnsi="Avenir Next LT Pro"/>
                <w:b/>
                <w:bCs/>
                <w:sz w:val="22"/>
                <w:szCs w:val="22"/>
              </w:rPr>
              <w:t>Criteria</w:t>
            </w:r>
          </w:p>
        </w:tc>
        <w:tc>
          <w:tcPr>
            <w:tcW w:w="5487" w:type="dxa"/>
          </w:tcPr>
          <w:p w14:paraId="507321EA" w14:textId="77777777" w:rsidR="0048550C" w:rsidRPr="002F2EF2" w:rsidRDefault="0048550C" w:rsidP="0060443E">
            <w:pPr>
              <w:rPr>
                <w:rFonts w:ascii="Avenir Next LT Pro" w:hAnsi="Avenir Next LT Pro"/>
                <w:b/>
                <w:bCs/>
                <w:sz w:val="22"/>
                <w:szCs w:val="22"/>
              </w:rPr>
            </w:pPr>
            <w:r w:rsidRPr="002F2EF2">
              <w:rPr>
                <w:rFonts w:ascii="Avenir Next LT Pro" w:hAnsi="Avenir Next LT Pro"/>
                <w:b/>
                <w:bCs/>
                <w:sz w:val="22"/>
                <w:szCs w:val="22"/>
              </w:rPr>
              <w:t>Attribute</w:t>
            </w:r>
          </w:p>
        </w:tc>
        <w:tc>
          <w:tcPr>
            <w:tcW w:w="1115" w:type="dxa"/>
          </w:tcPr>
          <w:p w14:paraId="6BE8F183" w14:textId="77777777" w:rsidR="0048550C" w:rsidRPr="002F2EF2" w:rsidRDefault="0048550C" w:rsidP="0060443E">
            <w:pPr>
              <w:rPr>
                <w:rFonts w:ascii="Avenir Next LT Pro" w:hAnsi="Avenir Next LT Pro"/>
                <w:b/>
                <w:bCs/>
                <w:sz w:val="22"/>
                <w:szCs w:val="22"/>
              </w:rPr>
            </w:pPr>
            <w:r w:rsidRPr="002F2EF2">
              <w:rPr>
                <w:rFonts w:ascii="Avenir Next LT Pro" w:hAnsi="Avenir Next LT Pro"/>
                <w:b/>
                <w:bCs/>
                <w:sz w:val="22"/>
                <w:szCs w:val="22"/>
              </w:rPr>
              <w:t>Stage Identified</w:t>
            </w:r>
          </w:p>
        </w:tc>
      </w:tr>
      <w:tr w:rsidR="0048550C" w:rsidRPr="002F2EF2" w14:paraId="5DC4A7BB" w14:textId="77777777" w:rsidTr="00000DF1">
        <w:tc>
          <w:tcPr>
            <w:tcW w:w="1555" w:type="dxa"/>
          </w:tcPr>
          <w:p w14:paraId="4C402739" w14:textId="77777777" w:rsidR="0048550C" w:rsidRPr="002F2EF2" w:rsidRDefault="0048550C" w:rsidP="0060443E">
            <w:pPr>
              <w:rPr>
                <w:rFonts w:ascii="Avenir Next LT Pro" w:hAnsi="Avenir Next LT Pro"/>
                <w:b/>
                <w:bCs/>
                <w:sz w:val="22"/>
                <w:szCs w:val="22"/>
              </w:rPr>
            </w:pPr>
            <w:r w:rsidRPr="002F2EF2">
              <w:rPr>
                <w:rFonts w:ascii="Avenir Next LT Pro" w:hAnsi="Avenir Next LT Pro"/>
                <w:b/>
                <w:bCs/>
                <w:sz w:val="22"/>
                <w:szCs w:val="22"/>
              </w:rPr>
              <w:t>Qualifications &amp; Education</w:t>
            </w:r>
          </w:p>
        </w:tc>
        <w:tc>
          <w:tcPr>
            <w:tcW w:w="891" w:type="dxa"/>
          </w:tcPr>
          <w:p w14:paraId="542D94DD" w14:textId="5F6A4140" w:rsidR="0048550C" w:rsidRPr="002F2EF2" w:rsidRDefault="00C00105" w:rsidP="0060443E">
            <w:pPr>
              <w:rPr>
                <w:rFonts w:ascii="Avenir Next LT Pro" w:hAnsi="Avenir Next LT Pro"/>
                <w:sz w:val="22"/>
                <w:szCs w:val="22"/>
              </w:rPr>
            </w:pPr>
            <w:r w:rsidRPr="002F2EF2">
              <w:rPr>
                <w:rFonts w:ascii="Avenir Next LT Pro" w:hAnsi="Avenir Next LT Pro"/>
                <w:sz w:val="22"/>
                <w:szCs w:val="22"/>
              </w:rPr>
              <w:t>D</w:t>
            </w:r>
            <w:r w:rsidR="0048550C" w:rsidRPr="002F2EF2">
              <w:rPr>
                <w:rFonts w:ascii="Avenir Next LT Pro" w:hAnsi="Avenir Next LT Pro"/>
                <w:sz w:val="22"/>
                <w:szCs w:val="22"/>
              </w:rPr>
              <w:t>1</w:t>
            </w:r>
          </w:p>
        </w:tc>
        <w:tc>
          <w:tcPr>
            <w:tcW w:w="5487" w:type="dxa"/>
          </w:tcPr>
          <w:p w14:paraId="73B4D659" w14:textId="439D5E7F" w:rsidR="0048550C" w:rsidRPr="002F2EF2" w:rsidRDefault="00C00105" w:rsidP="0060443E">
            <w:pPr>
              <w:rPr>
                <w:rFonts w:ascii="Avenir Next LT Pro" w:hAnsi="Avenir Next LT Pro"/>
                <w:sz w:val="22"/>
                <w:szCs w:val="22"/>
              </w:rPr>
            </w:pPr>
            <w:r w:rsidRPr="002F2EF2">
              <w:rPr>
                <w:rFonts w:ascii="Avenir Next LT Pro" w:hAnsi="Avenir Next LT Pro"/>
                <w:sz w:val="22"/>
                <w:szCs w:val="22"/>
              </w:rPr>
              <w:t>NPQH, or in the case of a serving Head Teacher, LPSH, or a willingness to work towards this</w:t>
            </w:r>
          </w:p>
        </w:tc>
        <w:tc>
          <w:tcPr>
            <w:tcW w:w="1115" w:type="dxa"/>
          </w:tcPr>
          <w:p w14:paraId="7B8FFC08" w14:textId="77777777" w:rsidR="0048550C" w:rsidRPr="002F2EF2" w:rsidRDefault="0048550C" w:rsidP="0060443E">
            <w:pPr>
              <w:rPr>
                <w:rFonts w:ascii="Avenir Next LT Pro" w:hAnsi="Avenir Next LT Pro"/>
                <w:sz w:val="22"/>
                <w:szCs w:val="22"/>
              </w:rPr>
            </w:pPr>
            <w:r w:rsidRPr="002F2EF2">
              <w:rPr>
                <w:rFonts w:ascii="Avenir Next LT Pro" w:hAnsi="Avenir Next LT Pro"/>
                <w:sz w:val="22"/>
                <w:szCs w:val="22"/>
              </w:rPr>
              <w:t>AF/C</w:t>
            </w:r>
          </w:p>
        </w:tc>
      </w:tr>
      <w:tr w:rsidR="00C00105" w:rsidRPr="002F2EF2" w14:paraId="59D233AE" w14:textId="77777777" w:rsidTr="00000DF1">
        <w:tc>
          <w:tcPr>
            <w:tcW w:w="1555" w:type="dxa"/>
          </w:tcPr>
          <w:p w14:paraId="3758EB3F" w14:textId="77777777" w:rsidR="00C00105" w:rsidRPr="002F2EF2" w:rsidRDefault="00C00105" w:rsidP="0060443E">
            <w:pPr>
              <w:rPr>
                <w:rFonts w:ascii="Avenir Next LT Pro" w:hAnsi="Avenir Next LT Pro"/>
                <w:b/>
                <w:bCs/>
                <w:sz w:val="22"/>
                <w:szCs w:val="22"/>
              </w:rPr>
            </w:pPr>
          </w:p>
        </w:tc>
        <w:tc>
          <w:tcPr>
            <w:tcW w:w="891" w:type="dxa"/>
          </w:tcPr>
          <w:p w14:paraId="69459ABD" w14:textId="26190F7B" w:rsidR="00C00105" w:rsidRPr="002F2EF2" w:rsidRDefault="00C00105" w:rsidP="0060443E">
            <w:pPr>
              <w:rPr>
                <w:rFonts w:ascii="Avenir Next LT Pro" w:hAnsi="Avenir Next LT Pro"/>
                <w:sz w:val="22"/>
                <w:szCs w:val="22"/>
              </w:rPr>
            </w:pPr>
            <w:r w:rsidRPr="002F2EF2">
              <w:rPr>
                <w:rFonts w:ascii="Avenir Next LT Pro" w:hAnsi="Avenir Next LT Pro"/>
                <w:sz w:val="22"/>
                <w:szCs w:val="22"/>
              </w:rPr>
              <w:t>D2</w:t>
            </w:r>
          </w:p>
        </w:tc>
        <w:tc>
          <w:tcPr>
            <w:tcW w:w="5487" w:type="dxa"/>
          </w:tcPr>
          <w:p w14:paraId="2E4E301C" w14:textId="1A8A3845" w:rsidR="00C00105" w:rsidRPr="002F2EF2" w:rsidRDefault="00C00105" w:rsidP="0060443E">
            <w:pPr>
              <w:rPr>
                <w:rFonts w:ascii="Avenir Next LT Pro" w:hAnsi="Avenir Next LT Pro"/>
                <w:sz w:val="22"/>
                <w:szCs w:val="22"/>
              </w:rPr>
            </w:pPr>
            <w:r w:rsidRPr="002F2EF2">
              <w:rPr>
                <w:rFonts w:ascii="Avenir Next LT Pro" w:hAnsi="Avenir Next LT Pro"/>
                <w:sz w:val="22"/>
                <w:szCs w:val="22"/>
              </w:rPr>
              <w:t>Recognised Management qualification</w:t>
            </w:r>
          </w:p>
        </w:tc>
        <w:tc>
          <w:tcPr>
            <w:tcW w:w="1115" w:type="dxa"/>
          </w:tcPr>
          <w:p w14:paraId="089867C9" w14:textId="14F82962" w:rsidR="00C00105" w:rsidRPr="002F2EF2" w:rsidRDefault="00FE5B9C" w:rsidP="0060443E">
            <w:pPr>
              <w:rPr>
                <w:rFonts w:ascii="Avenir Next LT Pro" w:hAnsi="Avenir Next LT Pro"/>
                <w:sz w:val="22"/>
                <w:szCs w:val="22"/>
              </w:rPr>
            </w:pPr>
            <w:r w:rsidRPr="002F2EF2">
              <w:rPr>
                <w:rFonts w:ascii="Avenir Next LT Pro" w:hAnsi="Avenir Next LT Pro"/>
                <w:sz w:val="22"/>
                <w:szCs w:val="22"/>
              </w:rPr>
              <w:t>AF/C</w:t>
            </w:r>
          </w:p>
        </w:tc>
      </w:tr>
      <w:tr w:rsidR="0048550C" w:rsidRPr="002F2EF2" w14:paraId="5A4C0E20" w14:textId="77777777" w:rsidTr="00000DF1">
        <w:tc>
          <w:tcPr>
            <w:tcW w:w="1555" w:type="dxa"/>
          </w:tcPr>
          <w:p w14:paraId="7E3EEE95" w14:textId="77777777" w:rsidR="0048550C" w:rsidRPr="002F2EF2" w:rsidRDefault="0048550C" w:rsidP="0060443E">
            <w:pPr>
              <w:rPr>
                <w:rFonts w:ascii="Avenir Next LT Pro" w:hAnsi="Avenir Next LT Pro"/>
                <w:b/>
                <w:bCs/>
                <w:sz w:val="22"/>
                <w:szCs w:val="22"/>
              </w:rPr>
            </w:pPr>
            <w:r w:rsidRPr="002F2EF2">
              <w:rPr>
                <w:rFonts w:ascii="Avenir Next LT Pro" w:hAnsi="Avenir Next LT Pro"/>
                <w:b/>
                <w:bCs/>
                <w:sz w:val="22"/>
                <w:szCs w:val="22"/>
              </w:rPr>
              <w:t>Experience &amp; Knowledge</w:t>
            </w:r>
          </w:p>
        </w:tc>
        <w:tc>
          <w:tcPr>
            <w:tcW w:w="891" w:type="dxa"/>
          </w:tcPr>
          <w:p w14:paraId="4F53CF20" w14:textId="56991DCA" w:rsidR="0048550C" w:rsidRPr="002F2EF2" w:rsidRDefault="00C00105" w:rsidP="0060443E">
            <w:pPr>
              <w:rPr>
                <w:rFonts w:ascii="Avenir Next LT Pro" w:hAnsi="Avenir Next LT Pro"/>
                <w:sz w:val="22"/>
                <w:szCs w:val="22"/>
              </w:rPr>
            </w:pPr>
            <w:r w:rsidRPr="002F2EF2">
              <w:rPr>
                <w:rFonts w:ascii="Avenir Next LT Pro" w:hAnsi="Avenir Next LT Pro"/>
                <w:sz w:val="22"/>
                <w:szCs w:val="22"/>
              </w:rPr>
              <w:t>D</w:t>
            </w:r>
            <w:r w:rsidR="00325849" w:rsidRPr="002F2EF2">
              <w:rPr>
                <w:rFonts w:ascii="Avenir Next LT Pro" w:hAnsi="Avenir Next LT Pro"/>
                <w:sz w:val="22"/>
                <w:szCs w:val="22"/>
              </w:rPr>
              <w:t>3</w:t>
            </w:r>
          </w:p>
        </w:tc>
        <w:tc>
          <w:tcPr>
            <w:tcW w:w="5487" w:type="dxa"/>
          </w:tcPr>
          <w:p w14:paraId="5D3DE859" w14:textId="739A4DD5" w:rsidR="0048550C" w:rsidRPr="002F2EF2" w:rsidRDefault="00000DF1" w:rsidP="0060443E">
            <w:pPr>
              <w:rPr>
                <w:rFonts w:ascii="Avenir Next LT Pro" w:hAnsi="Avenir Next LT Pro"/>
                <w:sz w:val="22"/>
                <w:szCs w:val="22"/>
              </w:rPr>
            </w:pPr>
            <w:r w:rsidRPr="002F2EF2">
              <w:rPr>
                <w:rFonts w:ascii="Avenir Next LT Pro" w:hAnsi="Avenir Next LT Pro"/>
                <w:sz w:val="22"/>
                <w:szCs w:val="22"/>
              </w:rPr>
              <w:t>Headship experience</w:t>
            </w:r>
          </w:p>
        </w:tc>
        <w:tc>
          <w:tcPr>
            <w:tcW w:w="1115" w:type="dxa"/>
          </w:tcPr>
          <w:p w14:paraId="2B07837D" w14:textId="77777777" w:rsidR="0048550C" w:rsidRPr="002F2EF2" w:rsidRDefault="0048550C" w:rsidP="0060443E">
            <w:pPr>
              <w:rPr>
                <w:rFonts w:ascii="Avenir Next LT Pro" w:hAnsi="Avenir Next LT Pro"/>
                <w:sz w:val="22"/>
                <w:szCs w:val="22"/>
              </w:rPr>
            </w:pPr>
            <w:r w:rsidRPr="002F2EF2">
              <w:rPr>
                <w:rFonts w:ascii="Avenir Next LT Pro" w:hAnsi="Avenir Next LT Pro"/>
                <w:sz w:val="22"/>
                <w:szCs w:val="22"/>
              </w:rPr>
              <w:t>AF/R</w:t>
            </w:r>
          </w:p>
        </w:tc>
      </w:tr>
      <w:tr w:rsidR="0048550C" w:rsidRPr="002F2EF2" w14:paraId="094ADBDE" w14:textId="77777777" w:rsidTr="00000DF1">
        <w:tc>
          <w:tcPr>
            <w:tcW w:w="1555" w:type="dxa"/>
          </w:tcPr>
          <w:p w14:paraId="32C6D8E9" w14:textId="77777777" w:rsidR="0048550C" w:rsidRPr="002F2EF2" w:rsidRDefault="0048550C" w:rsidP="0060443E">
            <w:pPr>
              <w:rPr>
                <w:rFonts w:ascii="Avenir Next LT Pro" w:hAnsi="Avenir Next LT Pro"/>
                <w:sz w:val="22"/>
                <w:szCs w:val="22"/>
              </w:rPr>
            </w:pPr>
          </w:p>
        </w:tc>
        <w:tc>
          <w:tcPr>
            <w:tcW w:w="891" w:type="dxa"/>
          </w:tcPr>
          <w:p w14:paraId="117C4315" w14:textId="0F757C4B" w:rsidR="0048550C" w:rsidRPr="002F2EF2" w:rsidRDefault="00C00105" w:rsidP="0060443E">
            <w:pPr>
              <w:rPr>
                <w:rFonts w:ascii="Avenir Next LT Pro" w:hAnsi="Avenir Next LT Pro"/>
                <w:sz w:val="22"/>
                <w:szCs w:val="22"/>
              </w:rPr>
            </w:pPr>
            <w:r w:rsidRPr="002F2EF2">
              <w:rPr>
                <w:rFonts w:ascii="Avenir Next LT Pro" w:hAnsi="Avenir Next LT Pro"/>
                <w:sz w:val="22"/>
                <w:szCs w:val="22"/>
              </w:rPr>
              <w:t>D</w:t>
            </w:r>
            <w:r w:rsidR="00325849" w:rsidRPr="002F2EF2">
              <w:rPr>
                <w:rFonts w:ascii="Avenir Next LT Pro" w:hAnsi="Avenir Next LT Pro"/>
                <w:sz w:val="22"/>
                <w:szCs w:val="22"/>
              </w:rPr>
              <w:t>4</w:t>
            </w:r>
          </w:p>
        </w:tc>
        <w:tc>
          <w:tcPr>
            <w:tcW w:w="5487" w:type="dxa"/>
          </w:tcPr>
          <w:p w14:paraId="67262756" w14:textId="2F7F8368" w:rsidR="0048550C" w:rsidRPr="002F2EF2" w:rsidRDefault="00000DF1" w:rsidP="0060443E">
            <w:pPr>
              <w:rPr>
                <w:rFonts w:ascii="Avenir Next LT Pro" w:hAnsi="Avenir Next LT Pro"/>
                <w:sz w:val="22"/>
                <w:szCs w:val="22"/>
              </w:rPr>
            </w:pPr>
            <w:r w:rsidRPr="002F2EF2">
              <w:rPr>
                <w:rFonts w:ascii="Avenir Next LT Pro" w:hAnsi="Avenir Next LT Pro"/>
                <w:sz w:val="22"/>
                <w:szCs w:val="22"/>
              </w:rPr>
              <w:t>Teaching experience in more than one establishment</w:t>
            </w:r>
          </w:p>
        </w:tc>
        <w:tc>
          <w:tcPr>
            <w:tcW w:w="1115" w:type="dxa"/>
          </w:tcPr>
          <w:p w14:paraId="3DBFFC9D" w14:textId="77777777" w:rsidR="0048550C" w:rsidRPr="002F2EF2" w:rsidRDefault="0048550C" w:rsidP="0060443E">
            <w:pPr>
              <w:rPr>
                <w:rFonts w:ascii="Avenir Next LT Pro" w:hAnsi="Avenir Next LT Pro"/>
                <w:sz w:val="22"/>
                <w:szCs w:val="22"/>
              </w:rPr>
            </w:pPr>
            <w:r w:rsidRPr="002F2EF2">
              <w:rPr>
                <w:rFonts w:ascii="Avenir Next LT Pro" w:hAnsi="Avenir Next LT Pro"/>
                <w:sz w:val="22"/>
                <w:szCs w:val="22"/>
              </w:rPr>
              <w:t>AF/I/R</w:t>
            </w:r>
          </w:p>
        </w:tc>
      </w:tr>
    </w:tbl>
    <w:p w14:paraId="7195FD1F" w14:textId="46C49065" w:rsidR="000C1CA3" w:rsidRPr="002F2EF2" w:rsidRDefault="000C1CA3" w:rsidP="002F2EF2">
      <w:pPr>
        <w:spacing w:after="0"/>
        <w:rPr>
          <w:rFonts w:ascii="Avenir Next LT Pro" w:hAnsi="Avenir Next LT Pro"/>
          <w:sz w:val="22"/>
          <w:szCs w:val="22"/>
        </w:rPr>
      </w:pPr>
    </w:p>
    <w:tbl>
      <w:tblPr>
        <w:tblW w:w="31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85"/>
        <w:gridCol w:w="1834"/>
      </w:tblGrid>
      <w:tr w:rsidR="00476931" w:rsidRPr="002F2EF2" w14:paraId="393F1A92" w14:textId="77777777" w:rsidTr="007E65AF">
        <w:tc>
          <w:tcPr>
            <w:tcW w:w="3369"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D0EBB94" w14:textId="08180ABA" w:rsidR="00476931" w:rsidRPr="002F2EF2" w:rsidRDefault="00476931" w:rsidP="002F2EF2">
            <w:pPr>
              <w:spacing w:after="0"/>
              <w:rPr>
                <w:rFonts w:ascii="Avenir Next LT Pro" w:hAnsi="Avenir Next LT Pro"/>
                <w:b/>
                <w:bCs/>
                <w:sz w:val="22"/>
                <w:szCs w:val="22"/>
              </w:rPr>
            </w:pPr>
            <w:r w:rsidRPr="002F2EF2">
              <w:rPr>
                <w:rFonts w:ascii="Avenir Next LT Pro" w:hAnsi="Avenir Next LT Pro"/>
                <w:b/>
                <w:bCs/>
                <w:sz w:val="22"/>
                <w:szCs w:val="22"/>
              </w:rPr>
              <w:t>Key – Stage identified</w:t>
            </w:r>
          </w:p>
        </w:tc>
      </w:tr>
      <w:tr w:rsidR="006656C5" w:rsidRPr="002F2EF2" w14:paraId="5539EFC9" w14:textId="77777777" w:rsidTr="00000DF1">
        <w:trPr>
          <w:trHeight w:val="170"/>
        </w:trPr>
        <w:tc>
          <w:tcPr>
            <w:tcW w:w="1384" w:type="dxa"/>
            <w:tcBorders>
              <w:top w:val="single" w:sz="6" w:space="0" w:color="auto"/>
              <w:left w:val="single" w:sz="6" w:space="0" w:color="auto"/>
              <w:bottom w:val="single" w:sz="6" w:space="0" w:color="auto"/>
              <w:right w:val="single" w:sz="6" w:space="0" w:color="auto"/>
            </w:tcBorders>
          </w:tcPr>
          <w:p w14:paraId="44EB3785" w14:textId="77777777" w:rsidR="006656C5" w:rsidRPr="002F2EF2" w:rsidRDefault="006656C5" w:rsidP="002F2EF2">
            <w:pPr>
              <w:spacing w:after="0"/>
              <w:rPr>
                <w:rFonts w:ascii="Avenir Next LT Pro" w:hAnsi="Avenir Next LT Pro"/>
                <w:sz w:val="22"/>
                <w:szCs w:val="22"/>
              </w:rPr>
            </w:pPr>
            <w:r w:rsidRPr="002F2EF2">
              <w:rPr>
                <w:rFonts w:ascii="Avenir Next LT Pro" w:hAnsi="Avenir Next LT Pro"/>
                <w:sz w:val="22"/>
                <w:szCs w:val="22"/>
              </w:rPr>
              <w:t>AF</w:t>
            </w:r>
          </w:p>
        </w:tc>
        <w:tc>
          <w:tcPr>
            <w:tcW w:w="1985" w:type="dxa"/>
            <w:tcBorders>
              <w:top w:val="single" w:sz="6" w:space="0" w:color="auto"/>
              <w:left w:val="single" w:sz="6" w:space="0" w:color="auto"/>
              <w:bottom w:val="single" w:sz="6" w:space="0" w:color="auto"/>
              <w:right w:val="single" w:sz="6" w:space="0" w:color="auto"/>
            </w:tcBorders>
          </w:tcPr>
          <w:p w14:paraId="0EBDB30D" w14:textId="77777777" w:rsidR="006656C5" w:rsidRPr="002F2EF2" w:rsidRDefault="006656C5" w:rsidP="002F2EF2">
            <w:pPr>
              <w:spacing w:after="0"/>
              <w:rPr>
                <w:rFonts w:ascii="Avenir Next LT Pro" w:hAnsi="Avenir Next LT Pro"/>
                <w:sz w:val="22"/>
                <w:szCs w:val="22"/>
              </w:rPr>
            </w:pPr>
            <w:r w:rsidRPr="002F2EF2">
              <w:rPr>
                <w:rFonts w:ascii="Avenir Next LT Pro" w:hAnsi="Avenir Next LT Pro"/>
                <w:sz w:val="22"/>
                <w:szCs w:val="22"/>
              </w:rPr>
              <w:t>Application Form</w:t>
            </w:r>
          </w:p>
        </w:tc>
      </w:tr>
      <w:tr w:rsidR="006656C5" w:rsidRPr="002F2EF2" w14:paraId="0AEF420D" w14:textId="77777777" w:rsidTr="00000DF1">
        <w:trPr>
          <w:trHeight w:val="170"/>
        </w:trPr>
        <w:tc>
          <w:tcPr>
            <w:tcW w:w="1384" w:type="dxa"/>
            <w:tcBorders>
              <w:top w:val="single" w:sz="6" w:space="0" w:color="auto"/>
              <w:left w:val="single" w:sz="6" w:space="0" w:color="auto"/>
              <w:bottom w:val="single" w:sz="6" w:space="0" w:color="auto"/>
              <w:right w:val="single" w:sz="6" w:space="0" w:color="auto"/>
            </w:tcBorders>
          </w:tcPr>
          <w:p w14:paraId="2AB0DA06" w14:textId="77777777" w:rsidR="006656C5" w:rsidRPr="002F2EF2" w:rsidRDefault="006656C5" w:rsidP="002F2EF2">
            <w:pPr>
              <w:spacing w:after="0"/>
              <w:rPr>
                <w:rFonts w:ascii="Avenir Next LT Pro" w:hAnsi="Avenir Next LT Pro"/>
                <w:sz w:val="22"/>
                <w:szCs w:val="22"/>
              </w:rPr>
            </w:pPr>
            <w:r w:rsidRPr="002F2EF2">
              <w:rPr>
                <w:rFonts w:ascii="Avenir Next LT Pro" w:hAnsi="Avenir Next LT Pro"/>
                <w:sz w:val="22"/>
                <w:szCs w:val="22"/>
              </w:rPr>
              <w:t>C</w:t>
            </w:r>
          </w:p>
        </w:tc>
        <w:tc>
          <w:tcPr>
            <w:tcW w:w="1985" w:type="dxa"/>
            <w:tcBorders>
              <w:top w:val="single" w:sz="6" w:space="0" w:color="auto"/>
              <w:left w:val="single" w:sz="6" w:space="0" w:color="auto"/>
              <w:bottom w:val="single" w:sz="6" w:space="0" w:color="auto"/>
              <w:right w:val="single" w:sz="6" w:space="0" w:color="auto"/>
            </w:tcBorders>
          </w:tcPr>
          <w:p w14:paraId="5DA8D026" w14:textId="77777777" w:rsidR="006656C5" w:rsidRPr="002F2EF2" w:rsidRDefault="006656C5" w:rsidP="002F2EF2">
            <w:pPr>
              <w:spacing w:after="0"/>
              <w:rPr>
                <w:rFonts w:ascii="Avenir Next LT Pro" w:hAnsi="Avenir Next LT Pro"/>
                <w:sz w:val="22"/>
                <w:szCs w:val="22"/>
              </w:rPr>
            </w:pPr>
            <w:r w:rsidRPr="002F2EF2">
              <w:rPr>
                <w:rFonts w:ascii="Avenir Next LT Pro" w:hAnsi="Avenir Next LT Pro"/>
                <w:sz w:val="22"/>
                <w:szCs w:val="22"/>
              </w:rPr>
              <w:t>Certificates</w:t>
            </w:r>
          </w:p>
        </w:tc>
      </w:tr>
      <w:tr w:rsidR="006656C5" w:rsidRPr="002F2EF2" w14:paraId="15916A21" w14:textId="77777777" w:rsidTr="00000DF1">
        <w:trPr>
          <w:trHeight w:val="170"/>
        </w:trPr>
        <w:tc>
          <w:tcPr>
            <w:tcW w:w="1384" w:type="dxa"/>
            <w:tcBorders>
              <w:top w:val="single" w:sz="6" w:space="0" w:color="auto"/>
              <w:left w:val="single" w:sz="6" w:space="0" w:color="auto"/>
              <w:bottom w:val="single" w:sz="6" w:space="0" w:color="auto"/>
              <w:right w:val="single" w:sz="6" w:space="0" w:color="auto"/>
            </w:tcBorders>
          </w:tcPr>
          <w:p w14:paraId="0E302368" w14:textId="00D1C837" w:rsidR="006656C5" w:rsidRPr="002F2EF2" w:rsidRDefault="00476931" w:rsidP="002F2EF2">
            <w:pPr>
              <w:spacing w:after="0"/>
              <w:rPr>
                <w:rFonts w:ascii="Avenir Next LT Pro" w:hAnsi="Avenir Next LT Pro"/>
                <w:sz w:val="22"/>
                <w:szCs w:val="22"/>
              </w:rPr>
            </w:pPr>
            <w:r w:rsidRPr="002F2EF2">
              <w:rPr>
                <w:rFonts w:ascii="Avenir Next LT Pro" w:hAnsi="Avenir Next LT Pro"/>
                <w:sz w:val="22"/>
                <w:szCs w:val="22"/>
              </w:rPr>
              <w:t>I</w:t>
            </w:r>
          </w:p>
        </w:tc>
        <w:tc>
          <w:tcPr>
            <w:tcW w:w="1985" w:type="dxa"/>
            <w:tcBorders>
              <w:top w:val="single" w:sz="6" w:space="0" w:color="auto"/>
              <w:left w:val="single" w:sz="6" w:space="0" w:color="auto"/>
              <w:bottom w:val="single" w:sz="6" w:space="0" w:color="auto"/>
              <w:right w:val="single" w:sz="6" w:space="0" w:color="auto"/>
            </w:tcBorders>
          </w:tcPr>
          <w:p w14:paraId="67CAFF35" w14:textId="7C0D0818" w:rsidR="006656C5" w:rsidRPr="002F2EF2" w:rsidRDefault="00476931" w:rsidP="002F2EF2">
            <w:pPr>
              <w:spacing w:after="0"/>
              <w:rPr>
                <w:rFonts w:ascii="Avenir Next LT Pro" w:hAnsi="Avenir Next LT Pro"/>
                <w:sz w:val="22"/>
                <w:szCs w:val="22"/>
              </w:rPr>
            </w:pPr>
            <w:r w:rsidRPr="002F2EF2">
              <w:rPr>
                <w:rFonts w:ascii="Avenir Next LT Pro" w:hAnsi="Avenir Next LT Pro"/>
                <w:sz w:val="22"/>
                <w:szCs w:val="22"/>
              </w:rPr>
              <w:t>Interview</w:t>
            </w:r>
          </w:p>
        </w:tc>
      </w:tr>
      <w:tr w:rsidR="006656C5" w:rsidRPr="002F2EF2" w14:paraId="3361930E" w14:textId="77777777" w:rsidTr="00000DF1">
        <w:trPr>
          <w:trHeight w:val="170"/>
        </w:trPr>
        <w:tc>
          <w:tcPr>
            <w:tcW w:w="1384" w:type="dxa"/>
            <w:tcBorders>
              <w:top w:val="single" w:sz="6" w:space="0" w:color="auto"/>
              <w:left w:val="single" w:sz="6" w:space="0" w:color="auto"/>
              <w:bottom w:val="single" w:sz="6" w:space="0" w:color="auto"/>
              <w:right w:val="single" w:sz="6" w:space="0" w:color="auto"/>
            </w:tcBorders>
          </w:tcPr>
          <w:p w14:paraId="18135BBC" w14:textId="1AFC6A38" w:rsidR="006656C5" w:rsidRPr="002F2EF2" w:rsidRDefault="00476931" w:rsidP="002F2EF2">
            <w:pPr>
              <w:spacing w:after="0"/>
              <w:rPr>
                <w:rFonts w:ascii="Avenir Next LT Pro" w:hAnsi="Avenir Next LT Pro"/>
                <w:sz w:val="22"/>
                <w:szCs w:val="22"/>
              </w:rPr>
            </w:pPr>
            <w:r w:rsidRPr="002F2EF2">
              <w:rPr>
                <w:rFonts w:ascii="Avenir Next LT Pro" w:hAnsi="Avenir Next LT Pro"/>
                <w:sz w:val="22"/>
                <w:szCs w:val="22"/>
              </w:rPr>
              <w:t>R</w:t>
            </w:r>
          </w:p>
        </w:tc>
        <w:tc>
          <w:tcPr>
            <w:tcW w:w="1985" w:type="dxa"/>
            <w:tcBorders>
              <w:top w:val="single" w:sz="6" w:space="0" w:color="auto"/>
              <w:left w:val="single" w:sz="6" w:space="0" w:color="auto"/>
              <w:bottom w:val="single" w:sz="6" w:space="0" w:color="auto"/>
              <w:right w:val="single" w:sz="6" w:space="0" w:color="auto"/>
            </w:tcBorders>
          </w:tcPr>
          <w:p w14:paraId="39B2F3CB" w14:textId="76EDD6C5" w:rsidR="006656C5" w:rsidRPr="002F2EF2" w:rsidRDefault="00476931" w:rsidP="002F2EF2">
            <w:pPr>
              <w:spacing w:after="0"/>
              <w:rPr>
                <w:rFonts w:ascii="Avenir Next LT Pro" w:hAnsi="Avenir Next LT Pro"/>
                <w:sz w:val="22"/>
                <w:szCs w:val="22"/>
              </w:rPr>
            </w:pPr>
            <w:r w:rsidRPr="002F2EF2">
              <w:rPr>
                <w:rFonts w:ascii="Avenir Next LT Pro" w:hAnsi="Avenir Next LT Pro"/>
                <w:sz w:val="22"/>
                <w:szCs w:val="22"/>
              </w:rPr>
              <w:t>References</w:t>
            </w:r>
          </w:p>
        </w:tc>
      </w:tr>
      <w:tr w:rsidR="00476931" w:rsidRPr="002F2EF2" w14:paraId="74773550" w14:textId="77777777" w:rsidTr="00000DF1">
        <w:trPr>
          <w:trHeight w:val="170"/>
        </w:trPr>
        <w:tc>
          <w:tcPr>
            <w:tcW w:w="1384" w:type="dxa"/>
            <w:tcBorders>
              <w:top w:val="single" w:sz="6" w:space="0" w:color="auto"/>
              <w:left w:val="single" w:sz="6" w:space="0" w:color="auto"/>
              <w:bottom w:val="single" w:sz="6" w:space="0" w:color="auto"/>
              <w:right w:val="single" w:sz="6" w:space="0" w:color="auto"/>
            </w:tcBorders>
          </w:tcPr>
          <w:p w14:paraId="7324F532" w14:textId="1C45277D" w:rsidR="00476931" w:rsidRPr="002F2EF2" w:rsidRDefault="00476931" w:rsidP="002F2EF2">
            <w:pPr>
              <w:spacing w:after="0"/>
              <w:rPr>
                <w:rFonts w:ascii="Avenir Next LT Pro" w:hAnsi="Avenir Next LT Pro"/>
                <w:sz w:val="22"/>
                <w:szCs w:val="22"/>
              </w:rPr>
            </w:pPr>
            <w:r w:rsidRPr="002F2EF2">
              <w:rPr>
                <w:rFonts w:ascii="Avenir Next LT Pro" w:hAnsi="Avenir Next LT Pro"/>
                <w:sz w:val="22"/>
                <w:szCs w:val="22"/>
              </w:rPr>
              <w:t>D</w:t>
            </w:r>
          </w:p>
        </w:tc>
        <w:tc>
          <w:tcPr>
            <w:tcW w:w="1985" w:type="dxa"/>
            <w:tcBorders>
              <w:top w:val="single" w:sz="6" w:space="0" w:color="auto"/>
              <w:left w:val="single" w:sz="6" w:space="0" w:color="auto"/>
              <w:bottom w:val="single" w:sz="6" w:space="0" w:color="auto"/>
              <w:right w:val="single" w:sz="6" w:space="0" w:color="auto"/>
            </w:tcBorders>
          </w:tcPr>
          <w:p w14:paraId="6BDF66CA" w14:textId="589105E8" w:rsidR="00476931" w:rsidRPr="002F2EF2" w:rsidRDefault="00476931" w:rsidP="002F2EF2">
            <w:pPr>
              <w:spacing w:after="0"/>
              <w:rPr>
                <w:rFonts w:ascii="Avenir Next LT Pro" w:hAnsi="Avenir Next LT Pro"/>
                <w:sz w:val="22"/>
                <w:szCs w:val="22"/>
              </w:rPr>
            </w:pPr>
            <w:r w:rsidRPr="002F2EF2">
              <w:rPr>
                <w:rFonts w:ascii="Avenir Next LT Pro" w:hAnsi="Avenir Next LT Pro"/>
                <w:sz w:val="22"/>
                <w:szCs w:val="22"/>
              </w:rPr>
              <w:t>Disclosure Check</w:t>
            </w:r>
          </w:p>
        </w:tc>
      </w:tr>
    </w:tbl>
    <w:p w14:paraId="6F644B97" w14:textId="77777777" w:rsidR="0048550C" w:rsidRPr="002F2EF2" w:rsidRDefault="0048550C" w:rsidP="002F2EF2">
      <w:pPr>
        <w:spacing w:after="0"/>
        <w:rPr>
          <w:rFonts w:ascii="Avenir Next LT Pro" w:hAnsi="Avenir Next LT Pro"/>
          <w:sz w:val="22"/>
          <w:szCs w:val="22"/>
        </w:rPr>
      </w:pPr>
    </w:p>
    <w:p w14:paraId="75B4C561" w14:textId="320AB76A" w:rsidR="0048550C" w:rsidRPr="002F2EF2" w:rsidRDefault="0048550C" w:rsidP="002F2EF2">
      <w:pPr>
        <w:spacing w:after="0"/>
        <w:rPr>
          <w:rFonts w:ascii="Avenir Next LT Pro" w:hAnsi="Avenir Next LT Pro"/>
          <w:i/>
          <w:iCs/>
          <w:sz w:val="22"/>
          <w:szCs w:val="22"/>
        </w:rPr>
      </w:pPr>
      <w:r w:rsidRPr="002F2EF2">
        <w:rPr>
          <w:rFonts w:ascii="Avenir Next LT Pro" w:hAnsi="Avenir Next LT Pro"/>
          <w:i/>
          <w:iCs/>
          <w:sz w:val="22"/>
          <w:szCs w:val="22"/>
        </w:rPr>
        <w:t>Issues arising from references will be taken up at interview, all appointments are subject to satisfactory references</w:t>
      </w:r>
      <w:r w:rsidR="00E125BA" w:rsidRPr="002F2EF2">
        <w:rPr>
          <w:rFonts w:ascii="Avenir Next LT Pro" w:hAnsi="Avenir Next LT Pro"/>
          <w:i/>
          <w:iCs/>
          <w:sz w:val="22"/>
          <w:szCs w:val="22"/>
        </w:rPr>
        <w:t>.</w:t>
      </w:r>
    </w:p>
    <w:p w14:paraId="73E49F15" w14:textId="602B1973" w:rsidR="00AE0798" w:rsidRPr="002F2EF2" w:rsidRDefault="00AE0798" w:rsidP="002F2EF2">
      <w:pPr>
        <w:spacing w:after="0"/>
        <w:rPr>
          <w:rFonts w:ascii="Avenir Next LT Pro" w:hAnsi="Avenir Next LT Pro"/>
          <w:sz w:val="22"/>
          <w:szCs w:val="22"/>
        </w:rPr>
      </w:pPr>
    </w:p>
    <w:sectPr w:rsidR="00AE0798" w:rsidRPr="002F2EF2" w:rsidSect="00CF62C1">
      <w:headerReference w:type="default" r:id="rId10"/>
      <w:footerReference w:type="default" r:id="rId11"/>
      <w:headerReference w:type="first" r:id="rId12"/>
      <w:pgSz w:w="11906" w:h="16838"/>
      <w:pgMar w:top="993" w:right="1440" w:bottom="1135"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CB116" w14:textId="77777777" w:rsidR="00DD3C0B" w:rsidRDefault="00DD3C0B" w:rsidP="006A542A">
      <w:pPr>
        <w:spacing w:after="0" w:line="240" w:lineRule="auto"/>
      </w:pPr>
      <w:r>
        <w:separator/>
      </w:r>
    </w:p>
  </w:endnote>
  <w:endnote w:type="continuationSeparator" w:id="0">
    <w:p w14:paraId="0E7D25F7" w14:textId="77777777" w:rsidR="00DD3C0B" w:rsidRDefault="00DD3C0B" w:rsidP="006A5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B1DE7" w14:textId="244CB307" w:rsidR="002E1FA5" w:rsidRPr="0090042A" w:rsidRDefault="002E1FA5" w:rsidP="002E1FA5">
    <w:pPr>
      <w:ind w:left="2160" w:hanging="2160"/>
      <w:jc w:val="right"/>
      <w:rPr>
        <w:rFonts w:ascii="Avenir Next LT Pro" w:hAnsi="Avenir Next LT Pro" w:cs="Arial"/>
        <w:sz w:val="22"/>
        <w:szCs w:val="22"/>
      </w:rPr>
    </w:pPr>
    <w:r>
      <w:rPr>
        <w:rFonts w:ascii="Avenir Next LT Pro" w:hAnsi="Avenir Next LT Pro" w:cs="Arial"/>
        <w:sz w:val="22"/>
        <w:szCs w:val="22"/>
      </w:rPr>
      <w:t>September</w:t>
    </w:r>
    <w:r w:rsidRPr="0090042A">
      <w:rPr>
        <w:rFonts w:ascii="Avenir Next LT Pro" w:hAnsi="Avenir Next LT Pro" w:cs="Arial"/>
        <w:sz w:val="22"/>
        <w:szCs w:val="22"/>
      </w:rPr>
      <w:t xml:space="preserve"> 2024</w:t>
    </w:r>
    <w:r w:rsidRPr="0090042A">
      <w:rPr>
        <w:rFonts w:ascii="Avenir Next LT Pro" w:hAnsi="Avenir Next LT Pro" w:cs="Arial"/>
        <w:sz w:val="22"/>
        <w:szCs w:val="22"/>
      </w:rPr>
      <w:fldChar w:fldCharType="begin"/>
    </w:r>
    <w:r w:rsidRPr="0090042A">
      <w:rPr>
        <w:rFonts w:ascii="Avenir Next LT Pro" w:hAnsi="Avenir Next LT Pro" w:cs="Arial"/>
        <w:sz w:val="22"/>
        <w:szCs w:val="22"/>
      </w:rPr>
      <w:instrText xml:space="preserve"> produced/amended </w:instrText>
    </w:r>
    <w:r w:rsidRPr="0090042A">
      <w:rPr>
        <w:rFonts w:ascii="Avenir Next LT Pro" w:hAnsi="Avenir Next LT Pro" w:cs="Arial"/>
        <w:sz w:val="22"/>
        <w:szCs w:val="22"/>
      </w:rPr>
      <w:fldChar w:fldCharType="end"/>
    </w:r>
    <w:r w:rsidRPr="0090042A">
      <w:rPr>
        <w:rFonts w:ascii="Avenir Next LT Pro" w:hAnsi="Avenir Next LT Pro" w:cs="Arial"/>
        <w:sz w:val="22"/>
        <w:szCs w:val="22"/>
      </w:rPr>
      <w:fldChar w:fldCharType="begin"/>
    </w:r>
    <w:r w:rsidRPr="0090042A">
      <w:rPr>
        <w:rFonts w:ascii="Avenir Next LT Pro" w:hAnsi="Avenir Next LT Pro" w:cs="Arial"/>
        <w:sz w:val="22"/>
        <w:szCs w:val="22"/>
      </w:rPr>
      <w:instrText xml:space="preserve"> Managers/WP initials </w:instrText>
    </w:r>
    <w:r w:rsidRPr="0090042A">
      <w:rPr>
        <w:rFonts w:ascii="Avenir Next LT Pro" w:hAnsi="Avenir Next LT Pro" w:cs="Arial"/>
        <w:sz w:val="22"/>
        <w:szCs w:val="22"/>
      </w:rPr>
      <w:fldChar w:fldCharType="separate"/>
    </w:r>
    <w:r w:rsidRPr="0090042A">
      <w:rPr>
        <w:rFonts w:ascii="Avenir Next LT Pro" w:hAnsi="Avenir Next LT Pro" w:cs="Arial"/>
        <w:b/>
        <w:sz w:val="22"/>
        <w:szCs w:val="22"/>
      </w:rPr>
      <w:t>Error! Reference source not found.</w:t>
    </w:r>
    <w:r w:rsidRPr="0090042A">
      <w:rPr>
        <w:rFonts w:ascii="Avenir Next LT Pro" w:hAnsi="Avenir Next LT Pro" w:cs="Arial"/>
        <w:sz w:val="22"/>
        <w:szCs w:val="22"/>
      </w:rPr>
      <w:fldChar w:fldCharType="end"/>
    </w:r>
  </w:p>
  <w:p w14:paraId="73C2FD19" w14:textId="28C60824" w:rsidR="00C11ED7" w:rsidRDefault="00C11ED7">
    <w:pPr>
      <w:pStyle w:val="Footer"/>
      <w:jc w:val="right"/>
    </w:pPr>
  </w:p>
  <w:p w14:paraId="4E5B3CC9" w14:textId="3AD0B52B" w:rsidR="006A542A" w:rsidRPr="006A542A" w:rsidRDefault="006A542A">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9CE63" w14:textId="77777777" w:rsidR="00DD3C0B" w:rsidRDefault="00DD3C0B" w:rsidP="006A542A">
      <w:pPr>
        <w:spacing w:after="0" w:line="240" w:lineRule="auto"/>
      </w:pPr>
      <w:r>
        <w:separator/>
      </w:r>
    </w:p>
  </w:footnote>
  <w:footnote w:type="continuationSeparator" w:id="0">
    <w:p w14:paraId="60BC7ABA" w14:textId="77777777" w:rsidR="00DD3C0B" w:rsidRDefault="00DD3C0B" w:rsidP="006A54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0779936"/>
      <w:docPartObj>
        <w:docPartGallery w:val="Page Numbers (Top of Page)"/>
        <w:docPartUnique/>
      </w:docPartObj>
    </w:sdtPr>
    <w:sdtEndPr>
      <w:rPr>
        <w:noProof/>
      </w:rPr>
    </w:sdtEndPr>
    <w:sdtContent>
      <w:p w14:paraId="6EBD4970" w14:textId="09E0D2C7" w:rsidR="00C11ED7" w:rsidRDefault="00C11ED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5D8EB1B" w14:textId="77777777" w:rsidR="00C11ED7" w:rsidRDefault="00C11E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22F10" w14:textId="1FC007C1" w:rsidR="00CF2EA1" w:rsidRDefault="00CF2EA1" w:rsidP="00CF2EA1">
    <w:pPr>
      <w:pStyle w:val="Header"/>
      <w:jc w:val="right"/>
    </w:pPr>
    <w:r>
      <w:rPr>
        <w:noProof/>
      </w:rPr>
      <w:drawing>
        <wp:inline distT="0" distB="0" distL="0" distR="0" wp14:anchorId="16CA5F32" wp14:editId="4127BE0C">
          <wp:extent cx="946090" cy="967740"/>
          <wp:effectExtent l="0" t="0" r="6985" b="3810"/>
          <wp:docPr id="1237458784" name="Picture 1" descr="Education - Together Learning Partnership - North East Jo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cation - Together Learning Partnership - North East Job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3811" cy="97563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B131E"/>
    <w:multiLevelType w:val="hybridMultilevel"/>
    <w:tmpl w:val="561ABA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C92F19"/>
    <w:multiLevelType w:val="multilevel"/>
    <w:tmpl w:val="23B09C96"/>
    <w:lvl w:ilvl="0">
      <w:start w:val="1"/>
      <w:numFmt w:val="decimal"/>
      <w:lvlText w:val="%1."/>
      <w:legacy w:legacy="1" w:legacySpace="0" w:legacyIndent="454"/>
      <w:lvlJc w:val="left"/>
      <w:pPr>
        <w:ind w:left="454" w:hanging="454"/>
      </w:pPr>
    </w:lvl>
    <w:lvl w:ilvl="1">
      <w:start w:val="1"/>
      <w:numFmt w:val="lowerLetter"/>
      <w:lvlText w:val="(%2)"/>
      <w:legacy w:legacy="1" w:legacySpace="0" w:legacyIndent="454"/>
      <w:lvlJc w:val="left"/>
      <w:pPr>
        <w:ind w:left="908" w:hanging="454"/>
      </w:pPr>
    </w:lvl>
    <w:lvl w:ilvl="2">
      <w:start w:val="1"/>
      <w:numFmt w:val="lowerRoman"/>
      <w:lvlText w:val="(%3)"/>
      <w:legacy w:legacy="1" w:legacySpace="170" w:legacyIndent="624"/>
      <w:lvlJc w:val="left"/>
      <w:pPr>
        <w:ind w:left="1532" w:hanging="624"/>
      </w:pPr>
    </w:lvl>
    <w:lvl w:ilvl="3">
      <w:start w:val="1"/>
      <w:numFmt w:val="lowerLetter"/>
      <w:lvlText w:val="%4)"/>
      <w:legacy w:legacy="1" w:legacySpace="0" w:legacyIndent="720"/>
      <w:lvlJc w:val="left"/>
      <w:pPr>
        <w:ind w:left="2252" w:hanging="720"/>
      </w:pPr>
    </w:lvl>
    <w:lvl w:ilvl="4">
      <w:start w:val="1"/>
      <w:numFmt w:val="decimal"/>
      <w:lvlText w:val="(%5)"/>
      <w:legacy w:legacy="1" w:legacySpace="0" w:legacyIndent="720"/>
      <w:lvlJc w:val="left"/>
      <w:pPr>
        <w:ind w:left="2972" w:hanging="720"/>
      </w:pPr>
    </w:lvl>
    <w:lvl w:ilvl="5">
      <w:start w:val="1"/>
      <w:numFmt w:val="lowerLetter"/>
      <w:lvlText w:val="(%6)"/>
      <w:legacy w:legacy="1" w:legacySpace="0" w:legacyIndent="720"/>
      <w:lvlJc w:val="left"/>
      <w:pPr>
        <w:ind w:left="3692" w:hanging="720"/>
      </w:pPr>
    </w:lvl>
    <w:lvl w:ilvl="6">
      <w:start w:val="1"/>
      <w:numFmt w:val="lowerRoman"/>
      <w:lvlText w:val="(%7)"/>
      <w:legacy w:legacy="1" w:legacySpace="0" w:legacyIndent="720"/>
      <w:lvlJc w:val="left"/>
      <w:pPr>
        <w:ind w:left="4412" w:hanging="720"/>
      </w:pPr>
    </w:lvl>
    <w:lvl w:ilvl="7">
      <w:start w:val="1"/>
      <w:numFmt w:val="lowerLetter"/>
      <w:lvlText w:val="(%8)"/>
      <w:legacy w:legacy="1" w:legacySpace="0" w:legacyIndent="720"/>
      <w:lvlJc w:val="left"/>
      <w:pPr>
        <w:ind w:left="5132" w:hanging="720"/>
      </w:pPr>
    </w:lvl>
    <w:lvl w:ilvl="8">
      <w:start w:val="1"/>
      <w:numFmt w:val="lowerRoman"/>
      <w:lvlText w:val="(%9)"/>
      <w:legacy w:legacy="1" w:legacySpace="0" w:legacyIndent="720"/>
      <w:lvlJc w:val="left"/>
      <w:pPr>
        <w:ind w:left="5852" w:hanging="720"/>
      </w:pPr>
    </w:lvl>
  </w:abstractNum>
  <w:abstractNum w:abstractNumId="2" w15:restartNumberingAfterBreak="0">
    <w:nsid w:val="3FF71AA6"/>
    <w:multiLevelType w:val="hybridMultilevel"/>
    <w:tmpl w:val="050888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C25076F"/>
    <w:multiLevelType w:val="hybridMultilevel"/>
    <w:tmpl w:val="AA20F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2731106">
    <w:abstractNumId w:val="0"/>
  </w:num>
  <w:num w:numId="2" w16cid:durableId="1463159406">
    <w:abstractNumId w:val="3"/>
  </w:num>
  <w:num w:numId="3" w16cid:durableId="591544691">
    <w:abstractNumId w:val="1"/>
  </w:num>
  <w:num w:numId="4" w16cid:durableId="6077811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42A"/>
    <w:rsid w:val="00000DF1"/>
    <w:rsid w:val="00006B3D"/>
    <w:rsid w:val="0002211A"/>
    <w:rsid w:val="0002503F"/>
    <w:rsid w:val="00034A3E"/>
    <w:rsid w:val="0004251E"/>
    <w:rsid w:val="00046897"/>
    <w:rsid w:val="000515F5"/>
    <w:rsid w:val="000577F9"/>
    <w:rsid w:val="00064A42"/>
    <w:rsid w:val="00065F8C"/>
    <w:rsid w:val="000679B2"/>
    <w:rsid w:val="00075CC7"/>
    <w:rsid w:val="000B3247"/>
    <w:rsid w:val="000C1CA3"/>
    <w:rsid w:val="001056EB"/>
    <w:rsid w:val="0012391D"/>
    <w:rsid w:val="001243D4"/>
    <w:rsid w:val="00126658"/>
    <w:rsid w:val="00133FCA"/>
    <w:rsid w:val="0014449E"/>
    <w:rsid w:val="00150FA9"/>
    <w:rsid w:val="00167DF5"/>
    <w:rsid w:val="00170DD8"/>
    <w:rsid w:val="001841C5"/>
    <w:rsid w:val="00187B2B"/>
    <w:rsid w:val="00190701"/>
    <w:rsid w:val="001A51F5"/>
    <w:rsid w:val="001B4E17"/>
    <w:rsid w:val="001C0FDA"/>
    <w:rsid w:val="001C1F19"/>
    <w:rsid w:val="0020099F"/>
    <w:rsid w:val="00201E5E"/>
    <w:rsid w:val="00202D2D"/>
    <w:rsid w:val="00217504"/>
    <w:rsid w:val="00217E19"/>
    <w:rsid w:val="00224ED8"/>
    <w:rsid w:val="0023174C"/>
    <w:rsid w:val="002366E0"/>
    <w:rsid w:val="002868AF"/>
    <w:rsid w:val="00292DC7"/>
    <w:rsid w:val="0029409D"/>
    <w:rsid w:val="002A4AB0"/>
    <w:rsid w:val="002C7EE3"/>
    <w:rsid w:val="002D1026"/>
    <w:rsid w:val="002E1FA5"/>
    <w:rsid w:val="002F1661"/>
    <w:rsid w:val="002F2EF2"/>
    <w:rsid w:val="0030671F"/>
    <w:rsid w:val="00306752"/>
    <w:rsid w:val="0031636E"/>
    <w:rsid w:val="00321725"/>
    <w:rsid w:val="00324348"/>
    <w:rsid w:val="00325849"/>
    <w:rsid w:val="003468FE"/>
    <w:rsid w:val="003536F4"/>
    <w:rsid w:val="003573EA"/>
    <w:rsid w:val="003937BB"/>
    <w:rsid w:val="003953D0"/>
    <w:rsid w:val="003B36D1"/>
    <w:rsid w:val="003B5497"/>
    <w:rsid w:val="003C00F8"/>
    <w:rsid w:val="003C1F22"/>
    <w:rsid w:val="003E2893"/>
    <w:rsid w:val="003F478B"/>
    <w:rsid w:val="00435EFC"/>
    <w:rsid w:val="00451240"/>
    <w:rsid w:val="0047437A"/>
    <w:rsid w:val="00476931"/>
    <w:rsid w:val="00482B93"/>
    <w:rsid w:val="0048366F"/>
    <w:rsid w:val="00483BBE"/>
    <w:rsid w:val="0048536F"/>
    <w:rsid w:val="0048550C"/>
    <w:rsid w:val="004B4488"/>
    <w:rsid w:val="004F2586"/>
    <w:rsid w:val="004F36EE"/>
    <w:rsid w:val="004F37DE"/>
    <w:rsid w:val="0052438B"/>
    <w:rsid w:val="005300D0"/>
    <w:rsid w:val="0053702F"/>
    <w:rsid w:val="0055062F"/>
    <w:rsid w:val="00551C65"/>
    <w:rsid w:val="005676A7"/>
    <w:rsid w:val="005762E4"/>
    <w:rsid w:val="005A08F4"/>
    <w:rsid w:val="00614F52"/>
    <w:rsid w:val="00626BBA"/>
    <w:rsid w:val="00645C0C"/>
    <w:rsid w:val="00646014"/>
    <w:rsid w:val="00660AD0"/>
    <w:rsid w:val="006656C5"/>
    <w:rsid w:val="0067771F"/>
    <w:rsid w:val="00677804"/>
    <w:rsid w:val="00677E04"/>
    <w:rsid w:val="0068376E"/>
    <w:rsid w:val="006A191C"/>
    <w:rsid w:val="006A542A"/>
    <w:rsid w:val="006D14CF"/>
    <w:rsid w:val="006D1EDA"/>
    <w:rsid w:val="006E0E81"/>
    <w:rsid w:val="006E700E"/>
    <w:rsid w:val="006F07B6"/>
    <w:rsid w:val="00707AA6"/>
    <w:rsid w:val="0071641D"/>
    <w:rsid w:val="00762A72"/>
    <w:rsid w:val="0077675A"/>
    <w:rsid w:val="0078288B"/>
    <w:rsid w:val="00785F93"/>
    <w:rsid w:val="00796DB2"/>
    <w:rsid w:val="007A124D"/>
    <w:rsid w:val="007C1A18"/>
    <w:rsid w:val="007E65AF"/>
    <w:rsid w:val="007E7FD5"/>
    <w:rsid w:val="007F50FB"/>
    <w:rsid w:val="007F79DF"/>
    <w:rsid w:val="00806D50"/>
    <w:rsid w:val="00827B07"/>
    <w:rsid w:val="0083100D"/>
    <w:rsid w:val="0086509D"/>
    <w:rsid w:val="00895B34"/>
    <w:rsid w:val="008A1556"/>
    <w:rsid w:val="008A4B66"/>
    <w:rsid w:val="008C22F5"/>
    <w:rsid w:val="008C7006"/>
    <w:rsid w:val="0090042A"/>
    <w:rsid w:val="00902E0E"/>
    <w:rsid w:val="00913473"/>
    <w:rsid w:val="009251F3"/>
    <w:rsid w:val="00953A71"/>
    <w:rsid w:val="00957504"/>
    <w:rsid w:val="00971B9F"/>
    <w:rsid w:val="00974B70"/>
    <w:rsid w:val="00977DDB"/>
    <w:rsid w:val="009C2710"/>
    <w:rsid w:val="009C5095"/>
    <w:rsid w:val="009D5311"/>
    <w:rsid w:val="009D6B03"/>
    <w:rsid w:val="00A5490A"/>
    <w:rsid w:val="00A5542E"/>
    <w:rsid w:val="00A75F67"/>
    <w:rsid w:val="00A83DF9"/>
    <w:rsid w:val="00AD2EDB"/>
    <w:rsid w:val="00AD39E4"/>
    <w:rsid w:val="00AE0798"/>
    <w:rsid w:val="00AF7584"/>
    <w:rsid w:val="00AF7FEF"/>
    <w:rsid w:val="00B062F9"/>
    <w:rsid w:val="00B1710B"/>
    <w:rsid w:val="00B22B35"/>
    <w:rsid w:val="00B41461"/>
    <w:rsid w:val="00B41FB7"/>
    <w:rsid w:val="00B460DE"/>
    <w:rsid w:val="00B57BBE"/>
    <w:rsid w:val="00B651B1"/>
    <w:rsid w:val="00B721C1"/>
    <w:rsid w:val="00B80B31"/>
    <w:rsid w:val="00B96674"/>
    <w:rsid w:val="00BB1853"/>
    <w:rsid w:val="00BC03A3"/>
    <w:rsid w:val="00BD08C7"/>
    <w:rsid w:val="00BE02CA"/>
    <w:rsid w:val="00BE3980"/>
    <w:rsid w:val="00BE6F3A"/>
    <w:rsid w:val="00BE761A"/>
    <w:rsid w:val="00BF1477"/>
    <w:rsid w:val="00C00105"/>
    <w:rsid w:val="00C11ED7"/>
    <w:rsid w:val="00C12E48"/>
    <w:rsid w:val="00C4079B"/>
    <w:rsid w:val="00C40F5C"/>
    <w:rsid w:val="00C721E2"/>
    <w:rsid w:val="00CC6BD3"/>
    <w:rsid w:val="00CF1BF1"/>
    <w:rsid w:val="00CF2EA1"/>
    <w:rsid w:val="00CF62C1"/>
    <w:rsid w:val="00D06A02"/>
    <w:rsid w:val="00D07E60"/>
    <w:rsid w:val="00D354D9"/>
    <w:rsid w:val="00D42ABF"/>
    <w:rsid w:val="00D4643B"/>
    <w:rsid w:val="00D50DCC"/>
    <w:rsid w:val="00D55BD5"/>
    <w:rsid w:val="00D608D7"/>
    <w:rsid w:val="00D76E75"/>
    <w:rsid w:val="00DA743D"/>
    <w:rsid w:val="00DD3C0B"/>
    <w:rsid w:val="00DE5613"/>
    <w:rsid w:val="00DE6820"/>
    <w:rsid w:val="00DF5EAE"/>
    <w:rsid w:val="00E07766"/>
    <w:rsid w:val="00E125BA"/>
    <w:rsid w:val="00E130E7"/>
    <w:rsid w:val="00E27C4B"/>
    <w:rsid w:val="00E42981"/>
    <w:rsid w:val="00E55CEB"/>
    <w:rsid w:val="00E600BB"/>
    <w:rsid w:val="00E733E4"/>
    <w:rsid w:val="00E7740C"/>
    <w:rsid w:val="00E816DE"/>
    <w:rsid w:val="00E85768"/>
    <w:rsid w:val="00E85EE6"/>
    <w:rsid w:val="00EA0CB9"/>
    <w:rsid w:val="00EA4358"/>
    <w:rsid w:val="00EB0A7D"/>
    <w:rsid w:val="00EB1611"/>
    <w:rsid w:val="00ED052B"/>
    <w:rsid w:val="00ED48DB"/>
    <w:rsid w:val="00ED7F6C"/>
    <w:rsid w:val="00EF6286"/>
    <w:rsid w:val="00F66013"/>
    <w:rsid w:val="00F73E54"/>
    <w:rsid w:val="00F80C78"/>
    <w:rsid w:val="00F831ED"/>
    <w:rsid w:val="00F94480"/>
    <w:rsid w:val="00F9639F"/>
    <w:rsid w:val="00FD10D6"/>
    <w:rsid w:val="00FD565D"/>
    <w:rsid w:val="00FE5B9C"/>
    <w:rsid w:val="00FF5D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9CD03"/>
  <w15:chartTrackingRefBased/>
  <w15:docId w15:val="{DA996340-81A8-4C44-9B4C-9BC0010AD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0" w:unhideWhenUsed="1" w:qFormat="1"/>
    <w:lsdException w:name="toc 2" w:semiHidden="1" w:uiPriority="1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358"/>
    <w:pPr>
      <w:spacing w:line="288" w:lineRule="auto"/>
    </w:pPr>
    <w:rPr>
      <w:rFonts w:eastAsiaTheme="minorEastAsia"/>
      <w:color w:val="000000" w:themeColor="text1"/>
      <w:spacing w:val="-6"/>
      <w:kern w:val="0"/>
      <w:sz w:val="20"/>
      <w:szCs w:val="20"/>
      <w:lang w:eastAsia="ja-JP"/>
      <w14:ligatures w14:val="none"/>
    </w:rPr>
  </w:style>
  <w:style w:type="paragraph" w:styleId="Heading1">
    <w:name w:val="heading 1"/>
    <w:basedOn w:val="Normal"/>
    <w:next w:val="Normal"/>
    <w:link w:val="Heading1Char"/>
    <w:uiPriority w:val="9"/>
    <w:qFormat/>
    <w:rsid w:val="00EA43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841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656C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542A"/>
    <w:pPr>
      <w:tabs>
        <w:tab w:val="center" w:pos="4513"/>
        <w:tab w:val="right" w:pos="9026"/>
      </w:tabs>
      <w:spacing w:after="0" w:line="240" w:lineRule="auto"/>
    </w:pPr>
    <w:rPr>
      <w:rFonts w:eastAsiaTheme="minorHAnsi"/>
      <w:color w:val="auto"/>
      <w:spacing w:val="0"/>
      <w:kern w:val="2"/>
      <w:sz w:val="22"/>
      <w:szCs w:val="22"/>
      <w:lang w:eastAsia="en-US"/>
      <w14:ligatures w14:val="standardContextual"/>
    </w:rPr>
  </w:style>
  <w:style w:type="character" w:customStyle="1" w:styleId="HeaderChar">
    <w:name w:val="Header Char"/>
    <w:basedOn w:val="DefaultParagraphFont"/>
    <w:link w:val="Header"/>
    <w:uiPriority w:val="99"/>
    <w:rsid w:val="006A542A"/>
  </w:style>
  <w:style w:type="paragraph" w:styleId="Footer">
    <w:name w:val="footer"/>
    <w:basedOn w:val="Normal"/>
    <w:link w:val="FooterChar"/>
    <w:uiPriority w:val="99"/>
    <w:unhideWhenUsed/>
    <w:rsid w:val="006A542A"/>
    <w:pPr>
      <w:tabs>
        <w:tab w:val="center" w:pos="4513"/>
        <w:tab w:val="right" w:pos="9026"/>
      </w:tabs>
      <w:spacing w:after="0" w:line="240" w:lineRule="auto"/>
    </w:pPr>
    <w:rPr>
      <w:rFonts w:eastAsiaTheme="minorHAnsi"/>
      <w:color w:val="auto"/>
      <w:spacing w:val="0"/>
      <w:kern w:val="2"/>
      <w:sz w:val="22"/>
      <w:szCs w:val="22"/>
      <w:lang w:eastAsia="en-US"/>
      <w14:ligatures w14:val="standardContextual"/>
    </w:rPr>
  </w:style>
  <w:style w:type="character" w:customStyle="1" w:styleId="FooterChar">
    <w:name w:val="Footer Char"/>
    <w:basedOn w:val="DefaultParagraphFont"/>
    <w:link w:val="Footer"/>
    <w:uiPriority w:val="99"/>
    <w:rsid w:val="006A542A"/>
  </w:style>
  <w:style w:type="character" w:customStyle="1" w:styleId="Heading1Char">
    <w:name w:val="Heading 1 Char"/>
    <w:basedOn w:val="DefaultParagraphFont"/>
    <w:link w:val="Heading1"/>
    <w:uiPriority w:val="9"/>
    <w:rsid w:val="00EA4358"/>
    <w:rPr>
      <w:rFonts w:asciiTheme="majorHAnsi" w:eastAsiaTheme="majorEastAsia" w:hAnsiTheme="majorHAnsi" w:cstheme="majorBidi"/>
      <w:color w:val="2F5496" w:themeColor="accent1" w:themeShade="BF"/>
      <w:spacing w:val="-6"/>
      <w:kern w:val="0"/>
      <w:sz w:val="32"/>
      <w:szCs w:val="32"/>
      <w:lang w:eastAsia="ja-JP"/>
      <w14:ligatures w14:val="none"/>
    </w:rPr>
  </w:style>
  <w:style w:type="paragraph" w:styleId="TOCHeading">
    <w:name w:val="TOC Heading"/>
    <w:basedOn w:val="Heading1"/>
    <w:next w:val="Normal"/>
    <w:uiPriority w:val="9"/>
    <w:qFormat/>
    <w:rsid w:val="00EA4358"/>
    <w:pPr>
      <w:spacing w:after="480" w:line="240" w:lineRule="auto"/>
      <w:contextualSpacing/>
      <w:outlineLvl w:val="9"/>
    </w:pPr>
    <w:rPr>
      <w:b/>
      <w:color w:val="ED7D31" w:themeColor="accent2"/>
      <w:sz w:val="48"/>
      <w:szCs w:val="58"/>
    </w:rPr>
  </w:style>
  <w:style w:type="paragraph" w:styleId="TOC2">
    <w:name w:val="toc 2"/>
    <w:basedOn w:val="TOC1"/>
    <w:next w:val="Normal"/>
    <w:autoRedefine/>
    <w:uiPriority w:val="10"/>
    <w:qFormat/>
    <w:rsid w:val="00EA4358"/>
    <w:pPr>
      <w:ind w:left="200"/>
    </w:pPr>
  </w:style>
  <w:style w:type="paragraph" w:styleId="TOC1">
    <w:name w:val="toc 1"/>
    <w:basedOn w:val="Normal"/>
    <w:next w:val="Normal"/>
    <w:autoRedefine/>
    <w:uiPriority w:val="10"/>
    <w:qFormat/>
    <w:rsid w:val="00EA4358"/>
    <w:pPr>
      <w:tabs>
        <w:tab w:val="right" w:leader="dot" w:pos="6120"/>
      </w:tabs>
      <w:spacing w:after="240"/>
    </w:pPr>
  </w:style>
  <w:style w:type="character" w:customStyle="1" w:styleId="TOCNumbers">
    <w:name w:val="TOC Numbers"/>
    <w:basedOn w:val="DefaultParagraphFont"/>
    <w:uiPriority w:val="11"/>
    <w:qFormat/>
    <w:rsid w:val="00EA4358"/>
    <w:rPr>
      <w:b/>
      <w:bCs/>
      <w:color w:val="44546A" w:themeColor="text2"/>
      <w:sz w:val="20"/>
      <w:szCs w:val="28"/>
    </w:rPr>
  </w:style>
  <w:style w:type="character" w:styleId="Emphasis">
    <w:name w:val="Emphasis"/>
    <w:basedOn w:val="DefaultParagraphFont"/>
    <w:uiPriority w:val="20"/>
    <w:qFormat/>
    <w:rsid w:val="00EA4358"/>
    <w:rPr>
      <w:b/>
      <w:i w:val="0"/>
      <w:iCs/>
      <w:color w:val="44546A" w:themeColor="text2"/>
    </w:rPr>
  </w:style>
  <w:style w:type="paragraph" w:styleId="Title">
    <w:name w:val="Title"/>
    <w:basedOn w:val="Normal"/>
    <w:next w:val="Normal"/>
    <w:link w:val="TitleChar"/>
    <w:uiPriority w:val="10"/>
    <w:qFormat/>
    <w:rsid w:val="00187B2B"/>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87B2B"/>
    <w:rPr>
      <w:rFonts w:asciiTheme="majorHAnsi" w:eastAsiaTheme="majorEastAsia" w:hAnsiTheme="majorHAnsi" w:cstheme="majorBidi"/>
      <w:spacing w:val="-10"/>
      <w:kern w:val="28"/>
      <w:sz w:val="56"/>
      <w:szCs w:val="56"/>
      <w:lang w:eastAsia="ja-JP"/>
      <w14:ligatures w14:val="none"/>
    </w:rPr>
  </w:style>
  <w:style w:type="character" w:customStyle="1" w:styleId="Heading2Char">
    <w:name w:val="Heading 2 Char"/>
    <w:basedOn w:val="DefaultParagraphFont"/>
    <w:link w:val="Heading2"/>
    <w:uiPriority w:val="9"/>
    <w:rsid w:val="001841C5"/>
    <w:rPr>
      <w:rFonts w:asciiTheme="majorHAnsi" w:eastAsiaTheme="majorEastAsia" w:hAnsiTheme="majorHAnsi" w:cstheme="majorBidi"/>
      <w:color w:val="2F5496" w:themeColor="accent1" w:themeShade="BF"/>
      <w:spacing w:val="-6"/>
      <w:kern w:val="0"/>
      <w:sz w:val="26"/>
      <w:szCs w:val="26"/>
      <w:lang w:eastAsia="ja-JP"/>
      <w14:ligatures w14:val="none"/>
    </w:rPr>
  </w:style>
  <w:style w:type="paragraph" w:styleId="NormalWeb">
    <w:name w:val="Normal (Web)"/>
    <w:basedOn w:val="Normal"/>
    <w:uiPriority w:val="99"/>
    <w:unhideWhenUsed/>
    <w:rsid w:val="00A5490A"/>
    <w:pPr>
      <w:spacing w:before="100" w:beforeAutospacing="1" w:after="100" w:afterAutospacing="1" w:line="240" w:lineRule="auto"/>
    </w:pPr>
    <w:rPr>
      <w:rFonts w:ascii="Times New Roman" w:eastAsia="Times New Roman" w:hAnsi="Times New Roman" w:cs="Times New Roman"/>
      <w:color w:val="auto"/>
      <w:spacing w:val="0"/>
      <w:sz w:val="24"/>
      <w:szCs w:val="24"/>
      <w:lang w:eastAsia="en-GB"/>
    </w:rPr>
  </w:style>
  <w:style w:type="table" w:styleId="TableGrid">
    <w:name w:val="Table Grid"/>
    <w:basedOn w:val="TableNormal"/>
    <w:uiPriority w:val="39"/>
    <w:rsid w:val="001C0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35EFC"/>
    <w:rPr>
      <w:b/>
      <w:bCs/>
    </w:rPr>
  </w:style>
  <w:style w:type="character" w:styleId="Hyperlink">
    <w:name w:val="Hyperlink"/>
    <w:basedOn w:val="DefaultParagraphFont"/>
    <w:uiPriority w:val="99"/>
    <w:unhideWhenUsed/>
    <w:rsid w:val="00435EFC"/>
    <w:rPr>
      <w:color w:val="0000FF"/>
      <w:u w:val="single"/>
    </w:rPr>
  </w:style>
  <w:style w:type="paragraph" w:styleId="BodyText2">
    <w:name w:val="Body Text 2"/>
    <w:basedOn w:val="Normal"/>
    <w:link w:val="BodyText2Char"/>
    <w:rsid w:val="00451240"/>
    <w:pPr>
      <w:tabs>
        <w:tab w:val="left" w:pos="817"/>
        <w:tab w:val="left" w:pos="9464"/>
      </w:tabs>
      <w:overflowPunct w:val="0"/>
      <w:autoSpaceDE w:val="0"/>
      <w:autoSpaceDN w:val="0"/>
      <w:adjustRightInd w:val="0"/>
      <w:spacing w:after="0" w:line="240" w:lineRule="auto"/>
      <w:ind w:left="108"/>
      <w:textAlignment w:val="baseline"/>
    </w:pPr>
    <w:rPr>
      <w:rFonts w:ascii="Times New Roman" w:eastAsia="Times New Roman" w:hAnsi="Times New Roman" w:cs="Times New Roman"/>
      <w:b/>
      <w:color w:val="auto"/>
      <w:spacing w:val="0"/>
      <w:sz w:val="24"/>
      <w:lang w:eastAsia="en-GB"/>
    </w:rPr>
  </w:style>
  <w:style w:type="character" w:customStyle="1" w:styleId="BodyText2Char">
    <w:name w:val="Body Text 2 Char"/>
    <w:basedOn w:val="DefaultParagraphFont"/>
    <w:link w:val="BodyText2"/>
    <w:rsid w:val="00451240"/>
    <w:rPr>
      <w:rFonts w:ascii="Times New Roman" w:eastAsia="Times New Roman" w:hAnsi="Times New Roman" w:cs="Times New Roman"/>
      <w:b/>
      <w:kern w:val="0"/>
      <w:sz w:val="24"/>
      <w:szCs w:val="20"/>
      <w:lang w:eastAsia="en-GB"/>
      <w14:ligatures w14:val="none"/>
    </w:rPr>
  </w:style>
  <w:style w:type="paragraph" w:styleId="BodyText">
    <w:name w:val="Body Text"/>
    <w:basedOn w:val="Normal"/>
    <w:link w:val="BodyTextChar"/>
    <w:rsid w:val="00451240"/>
    <w:pPr>
      <w:pBdr>
        <w:top w:val="single" w:sz="6" w:space="1" w:color="auto"/>
        <w:left w:val="single" w:sz="6" w:space="4" w:color="auto"/>
        <w:bottom w:val="single" w:sz="6" w:space="1" w:color="auto"/>
        <w:right w:val="single" w:sz="6" w:space="4" w:color="auto"/>
      </w:pBdr>
      <w:overflowPunct w:val="0"/>
      <w:autoSpaceDE w:val="0"/>
      <w:autoSpaceDN w:val="0"/>
      <w:adjustRightInd w:val="0"/>
      <w:spacing w:after="0" w:line="240" w:lineRule="auto"/>
      <w:textAlignment w:val="baseline"/>
    </w:pPr>
    <w:rPr>
      <w:rFonts w:ascii="Times New Roman" w:eastAsia="Times New Roman" w:hAnsi="Times New Roman" w:cs="Times New Roman"/>
      <w:i/>
      <w:color w:val="auto"/>
      <w:spacing w:val="0"/>
      <w:sz w:val="24"/>
      <w:lang w:eastAsia="en-GB"/>
    </w:rPr>
  </w:style>
  <w:style w:type="character" w:customStyle="1" w:styleId="BodyTextChar">
    <w:name w:val="Body Text Char"/>
    <w:basedOn w:val="DefaultParagraphFont"/>
    <w:link w:val="BodyText"/>
    <w:rsid w:val="00451240"/>
    <w:rPr>
      <w:rFonts w:ascii="Times New Roman" w:eastAsia="Times New Roman" w:hAnsi="Times New Roman" w:cs="Times New Roman"/>
      <w:i/>
      <w:kern w:val="0"/>
      <w:sz w:val="24"/>
      <w:szCs w:val="20"/>
      <w:lang w:eastAsia="en-GB"/>
      <w14:ligatures w14:val="none"/>
    </w:rPr>
  </w:style>
  <w:style w:type="paragraph" w:styleId="BodyText3">
    <w:name w:val="Body Text 3"/>
    <w:basedOn w:val="Normal"/>
    <w:link w:val="BodyText3Char"/>
    <w:rsid w:val="00451240"/>
    <w:pPr>
      <w:overflowPunct w:val="0"/>
      <w:autoSpaceDE w:val="0"/>
      <w:autoSpaceDN w:val="0"/>
      <w:adjustRightInd w:val="0"/>
      <w:spacing w:after="0" w:line="240" w:lineRule="auto"/>
      <w:textAlignment w:val="baseline"/>
    </w:pPr>
    <w:rPr>
      <w:rFonts w:ascii="Times New Roman" w:eastAsia="Times New Roman" w:hAnsi="Times New Roman" w:cs="Times New Roman"/>
      <w:i/>
      <w:iCs/>
      <w:color w:val="auto"/>
      <w:spacing w:val="0"/>
      <w:sz w:val="24"/>
      <w:lang w:eastAsia="en-GB"/>
    </w:rPr>
  </w:style>
  <w:style w:type="character" w:customStyle="1" w:styleId="BodyText3Char">
    <w:name w:val="Body Text 3 Char"/>
    <w:basedOn w:val="DefaultParagraphFont"/>
    <w:link w:val="BodyText3"/>
    <w:rsid w:val="00451240"/>
    <w:rPr>
      <w:rFonts w:ascii="Times New Roman" w:eastAsia="Times New Roman" w:hAnsi="Times New Roman" w:cs="Times New Roman"/>
      <w:i/>
      <w:iCs/>
      <w:kern w:val="0"/>
      <w:sz w:val="24"/>
      <w:szCs w:val="20"/>
      <w:lang w:eastAsia="en-GB"/>
      <w14:ligatures w14:val="none"/>
    </w:rPr>
  </w:style>
  <w:style w:type="character" w:customStyle="1" w:styleId="Heading3Char">
    <w:name w:val="Heading 3 Char"/>
    <w:basedOn w:val="DefaultParagraphFont"/>
    <w:link w:val="Heading3"/>
    <w:uiPriority w:val="9"/>
    <w:semiHidden/>
    <w:rsid w:val="006656C5"/>
    <w:rPr>
      <w:rFonts w:asciiTheme="majorHAnsi" w:eastAsiaTheme="majorEastAsia" w:hAnsiTheme="majorHAnsi" w:cstheme="majorBidi"/>
      <w:color w:val="1F3763" w:themeColor="accent1" w:themeShade="7F"/>
      <w:spacing w:val="-6"/>
      <w:kern w:val="0"/>
      <w:sz w:val="24"/>
      <w:szCs w:val="24"/>
      <w:lang w:eastAsia="ja-JP"/>
      <w14:ligatures w14:val="none"/>
    </w:rPr>
  </w:style>
  <w:style w:type="paragraph" w:styleId="NoSpacing">
    <w:name w:val="No Spacing"/>
    <w:uiPriority w:val="1"/>
    <w:qFormat/>
    <w:rsid w:val="00C40F5C"/>
    <w:pPr>
      <w:spacing w:after="0" w:line="240" w:lineRule="auto"/>
    </w:pPr>
    <w:rPr>
      <w:rFonts w:eastAsiaTheme="minorEastAsia"/>
      <w:color w:val="000000" w:themeColor="text1"/>
      <w:spacing w:val="-6"/>
      <w:kern w:val="0"/>
      <w:sz w:val="20"/>
      <w:szCs w:val="20"/>
      <w:lang w:eastAsia="ja-JP"/>
      <w14:ligatures w14:val="none"/>
    </w:rPr>
  </w:style>
  <w:style w:type="character" w:styleId="UnresolvedMention">
    <w:name w:val="Unresolved Mention"/>
    <w:basedOn w:val="DefaultParagraphFont"/>
    <w:uiPriority w:val="99"/>
    <w:semiHidden/>
    <w:unhideWhenUsed/>
    <w:rsid w:val="004853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505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356F84A9E3B249BF8C35C53C6E57E4" ma:contentTypeVersion="18" ma:contentTypeDescription="Create a new document." ma:contentTypeScope="" ma:versionID="c0538b1237e06a53dcabb62209b4ec6c">
  <xsd:schema xmlns:xsd="http://www.w3.org/2001/XMLSchema" xmlns:xs="http://www.w3.org/2001/XMLSchema" xmlns:p="http://schemas.microsoft.com/office/2006/metadata/properties" xmlns:ns2="f640d2e6-e0c1-4eff-bb30-0b065ff836ef" xmlns:ns3="c24498c0-d331-45be-af7e-c5c238ea1e6a" targetNamespace="http://schemas.microsoft.com/office/2006/metadata/properties" ma:root="true" ma:fieldsID="53d919ebf80175338b83d09b5dd69d5f" ns2:_="" ns3:_="">
    <xsd:import namespace="f640d2e6-e0c1-4eff-bb30-0b065ff836ef"/>
    <xsd:import namespace="c24498c0-d331-45be-af7e-c5c238ea1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40d2e6-e0c1-4eff-bb30-0b065ff836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c9dd9f-3d28-4a3b-bf4c-58cb3c2cde0f}" ma:internalName="TaxCatchAll" ma:showField="CatchAllData" ma:web="f640d2e6-e0c1-4eff-bb30-0b065ff836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4498c0-d331-45be-af7e-c5c238ea1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640d2e6-e0c1-4eff-bb30-0b065ff836ef" xsi:nil="true"/>
    <lcf76f155ced4ddcb4097134ff3c332f xmlns="c24498c0-d331-45be-af7e-c5c238ea1e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944BFF-7584-4767-864E-70D6CEDE5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40d2e6-e0c1-4eff-bb30-0b065ff836ef"/>
    <ds:schemaRef ds:uri="c24498c0-d331-45be-af7e-c5c238ea1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DE2341-D5FE-4228-ABE6-123D97BBE3CF}">
  <ds:schemaRefs>
    <ds:schemaRef ds:uri="http://schemas.microsoft.com/sharepoint/v3/contenttype/forms"/>
  </ds:schemaRefs>
</ds:datastoreItem>
</file>

<file path=customXml/itemProps3.xml><?xml version="1.0" encoding="utf-8"?>
<ds:datastoreItem xmlns:ds="http://schemas.openxmlformats.org/officeDocument/2006/customXml" ds:itemID="{0D4BC381-FC4D-4CEF-803D-044BD3445E91}">
  <ds:schemaRefs>
    <ds:schemaRef ds:uri="http://schemas.microsoft.com/office/2006/metadata/properties"/>
    <ds:schemaRef ds:uri="http://schemas.microsoft.com/office/infopath/2007/PartnerControls"/>
    <ds:schemaRef ds:uri="f640d2e6-e0c1-4eff-bb30-0b065ff836ef"/>
    <ds:schemaRef ds:uri="c24498c0-d331-45be-af7e-c5c238ea1e6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1225</Words>
  <Characters>6984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EPM Ltd.</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 Wallis</dc:creator>
  <cp:keywords/>
  <dc:description/>
  <cp:lastModifiedBy>Vicky Mcfarlane</cp:lastModifiedBy>
  <cp:revision>24</cp:revision>
  <cp:lastPrinted>2024-04-26T09:27:00Z</cp:lastPrinted>
  <dcterms:created xsi:type="dcterms:W3CDTF">2024-09-17T09:44:00Z</dcterms:created>
  <dcterms:modified xsi:type="dcterms:W3CDTF">2024-10-03T14:49:00Z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0x01010024356F84A9E3B249BF8C35C53C6E57E4</vt:lpwstr>
  </property>
  <property fmtid="{D5CDD505-2E9C-101B-9397-08002B2CF9AE}" pid="3" name="MediaServiceImageTags">
    <vt:lpwstr/>
  </property>
</Properties>
</file>