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horzAnchor="margin" w:tblpY="1201"/>
        <w:tblOverlap w:val="never"/>
        <w:tblW w:w="9639" w:type="dxa"/>
        <w:tblInd w:w="0" w:type="dxa"/>
        <w:tblLook w:val="04A0" w:firstRow="1" w:lastRow="0" w:firstColumn="1" w:lastColumn="0" w:noHBand="0" w:noVBand="1"/>
      </w:tblPr>
      <w:tblGrid>
        <w:gridCol w:w="9639"/>
      </w:tblGrid>
      <w:tr w:rsidR="00EB642D" w14:paraId="57882E5B" w14:textId="77777777">
        <w:trPr>
          <w:trHeight w:val="212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57882E55" w14:textId="77777777" w:rsidR="00EB642D" w:rsidRDefault="00006966">
            <w:pPr>
              <w:pStyle w:val="NoSpacing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JOB DESCRIPTION </w:t>
            </w:r>
          </w:p>
          <w:p w14:paraId="57882E56" w14:textId="77777777" w:rsidR="00EB642D" w:rsidRDefault="00006966">
            <w:pPr>
              <w:spacing w:after="0" w:line="259" w:lineRule="auto"/>
              <w:ind w:left="0" w:right="0" w:firstLine="0"/>
              <w:jc w:val="left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/>
              </w:rPr>
              <w:t xml:space="preserve">Post title:                             </w:t>
            </w:r>
            <w:r>
              <w:rPr>
                <w:rFonts w:ascii="Cambria" w:hAnsi="Cambria" w:cs="Arial"/>
                <w:color w:val="auto"/>
              </w:rPr>
              <w:t xml:space="preserve">Lunchtime Supervisory Assistant </w:t>
            </w:r>
          </w:p>
          <w:p w14:paraId="57882E57" w14:textId="77777777" w:rsidR="00EB642D" w:rsidRDefault="00006966">
            <w:pPr>
              <w:spacing w:after="0" w:line="259" w:lineRule="auto"/>
              <w:ind w:left="0" w:right="0" w:firstLine="0"/>
              <w:jc w:val="left"/>
              <w:rPr>
                <w:rFonts w:ascii="Cambria" w:hAnsi="Cambria" w:cs="Arial"/>
                <w:color w:val="auto"/>
              </w:rPr>
            </w:pPr>
            <w:r>
              <w:rPr>
                <w:rFonts w:ascii="Cambria" w:hAnsi="Cambria" w:cs="Arial"/>
                <w:b/>
              </w:rPr>
              <w:t>Academy:</w:t>
            </w:r>
            <w:r>
              <w:rPr>
                <w:rFonts w:ascii="Cambria" w:hAnsi="Cambria" w:cs="Arial"/>
              </w:rPr>
              <w:t xml:space="preserve">             </w:t>
            </w:r>
            <w:r>
              <w:rPr>
                <w:rFonts w:ascii="Cambria" w:hAnsi="Cambria" w:cs="Arial"/>
                <w:color w:val="auto"/>
              </w:rPr>
              <w:t xml:space="preserve">               Thomas Walling Primary Academy</w:t>
            </w:r>
          </w:p>
          <w:p w14:paraId="57882E58" w14:textId="77777777" w:rsidR="00EB642D" w:rsidRDefault="00006966">
            <w:pPr>
              <w:spacing w:after="0" w:line="259" w:lineRule="auto"/>
              <w:ind w:left="0" w:right="0" w:firstLine="0"/>
              <w:jc w:val="left"/>
              <w:rPr>
                <w:rFonts w:ascii="Cambria" w:hAnsi="Cambria" w:cs="Arial"/>
                <w:color w:val="auto"/>
              </w:rPr>
            </w:pPr>
            <w:r>
              <w:rPr>
                <w:rFonts w:ascii="Cambria" w:hAnsi="Cambria" w:cs="Arial"/>
                <w:b/>
                <w:color w:val="auto"/>
              </w:rPr>
              <w:t>Reporting to:</w:t>
            </w:r>
            <w:r>
              <w:rPr>
                <w:rFonts w:ascii="Cambria" w:hAnsi="Cambria" w:cs="Arial"/>
                <w:color w:val="auto"/>
              </w:rPr>
              <w:t xml:space="preserve">                     Senior Leader with designated responsibility</w:t>
            </w:r>
          </w:p>
          <w:p w14:paraId="57882E59" w14:textId="623B41D7" w:rsidR="00EB642D" w:rsidRDefault="00006966">
            <w:pPr>
              <w:spacing w:after="0" w:line="259" w:lineRule="auto"/>
              <w:ind w:left="0" w:right="0" w:firstLine="0"/>
              <w:jc w:val="left"/>
              <w:rPr>
                <w:rFonts w:ascii="Cambria" w:hAnsi="Cambria" w:cs="Arial"/>
                <w:color w:val="auto"/>
              </w:rPr>
            </w:pPr>
            <w:r>
              <w:rPr>
                <w:rFonts w:ascii="Cambria" w:hAnsi="Cambria" w:cs="Arial"/>
                <w:b/>
                <w:color w:val="auto"/>
              </w:rPr>
              <w:t>Salary/Pay range:</w:t>
            </w:r>
            <w:r>
              <w:rPr>
                <w:rFonts w:ascii="Cambria" w:hAnsi="Cambria" w:cs="Arial"/>
                <w:color w:val="auto"/>
              </w:rPr>
              <w:t xml:space="preserve">           £</w:t>
            </w:r>
            <w:r w:rsidR="00FF4608">
              <w:rPr>
                <w:rFonts w:ascii="Cambria" w:hAnsi="Cambria" w:cs="Arial"/>
                <w:color w:val="auto"/>
              </w:rPr>
              <w:t>23,151 FTE £4,097 Term Time Only Salary</w:t>
            </w:r>
          </w:p>
          <w:p w14:paraId="57882E5A" w14:textId="18ACE021" w:rsidR="00EB642D" w:rsidRDefault="00006966">
            <w:pPr>
              <w:spacing w:after="0" w:line="259" w:lineRule="auto"/>
              <w:ind w:left="0" w:right="0" w:firstLine="0"/>
              <w:jc w:val="left"/>
              <w:rPr>
                <w:rFonts w:ascii="Cambria" w:hAnsi="Cambria" w:cs="Arial"/>
                <w:color w:val="auto"/>
              </w:rPr>
            </w:pPr>
            <w:r>
              <w:rPr>
                <w:rFonts w:ascii="Cambria" w:hAnsi="Cambria" w:cs="Arial"/>
                <w:b/>
                <w:color w:val="auto"/>
              </w:rPr>
              <w:t>Hours of work:</w:t>
            </w:r>
            <w:r>
              <w:rPr>
                <w:rFonts w:ascii="Cambria" w:hAnsi="Cambria" w:cs="Arial"/>
                <w:color w:val="auto"/>
              </w:rPr>
              <w:t xml:space="preserve">                 7.5 hours per week (term time only plus 3 training days</w:t>
            </w:r>
            <w:r w:rsidR="00FF4608">
              <w:rPr>
                <w:rFonts w:ascii="Cambria" w:hAnsi="Cambria" w:cs="Arial"/>
                <w:color w:val="auto"/>
              </w:rPr>
              <w:t>)</w:t>
            </w:r>
          </w:p>
        </w:tc>
      </w:tr>
    </w:tbl>
    <w:p w14:paraId="57882E5C" w14:textId="77777777" w:rsidR="00EB642D" w:rsidRDefault="00EB642D">
      <w:pPr>
        <w:ind w:left="0" w:firstLine="0"/>
        <w:rPr>
          <w:rFonts w:ascii="Cambria" w:hAnsi="Cambria" w:cs="Arial"/>
        </w:rPr>
        <w:sectPr w:rsidR="00EB642D">
          <w:headerReference w:type="default" r:id="rId10"/>
          <w:pgSz w:w="11906" w:h="16838"/>
          <w:pgMar w:top="511" w:right="2916" w:bottom="717" w:left="1440" w:header="720" w:footer="720" w:gutter="0"/>
          <w:cols w:space="720"/>
        </w:sectPr>
      </w:pPr>
    </w:p>
    <w:p w14:paraId="57882E5D" w14:textId="77777777" w:rsidR="00EB642D" w:rsidRDefault="00EB642D">
      <w:pPr>
        <w:ind w:left="0" w:firstLine="0"/>
        <w:rPr>
          <w:rFonts w:ascii="Cambria" w:hAnsi="Cambria" w:cs="Arial"/>
        </w:rPr>
      </w:pPr>
    </w:p>
    <w:p w14:paraId="57882E5E" w14:textId="77777777" w:rsidR="00EB642D" w:rsidRDefault="00EB642D">
      <w:pPr>
        <w:spacing w:after="48" w:line="259" w:lineRule="auto"/>
        <w:ind w:left="-29" w:right="-26" w:firstLine="0"/>
        <w:jc w:val="center"/>
        <w:rPr>
          <w:rFonts w:ascii="Cambria" w:eastAsia="Times" w:hAnsi="Cambria" w:cs="Arial"/>
          <w:b/>
          <w:bCs/>
          <w:color w:val="auto"/>
          <w:lang w:eastAsia="en-US"/>
        </w:rPr>
      </w:pPr>
    </w:p>
    <w:p w14:paraId="57882E5F" w14:textId="77777777" w:rsidR="00EB642D" w:rsidRDefault="00006966">
      <w:pPr>
        <w:spacing w:after="48" w:line="259" w:lineRule="auto"/>
        <w:ind w:left="-29" w:right="-26" w:firstLine="0"/>
        <w:jc w:val="left"/>
        <w:rPr>
          <w:rFonts w:ascii="Cambria" w:eastAsia="Times" w:hAnsi="Cambria" w:cs="Arial"/>
          <w:b/>
          <w:color w:val="auto"/>
          <w:u w:val="single"/>
          <w:lang w:eastAsia="en-US"/>
        </w:rPr>
      </w:pPr>
      <w:r>
        <w:rPr>
          <w:rFonts w:ascii="Cambria" w:eastAsia="Times" w:hAnsi="Cambria" w:cs="Arial"/>
          <w:color w:val="auto"/>
          <w:lang w:eastAsia="en-US"/>
        </w:rPr>
        <w:br/>
      </w:r>
      <w:r>
        <w:rPr>
          <w:rFonts w:ascii="Cambria" w:hAnsi="Cambria" w:cs="Arial"/>
          <w:noProof/>
        </w:rPr>
        <mc:AlternateContent>
          <mc:Choice Requires="wpg">
            <w:drawing>
              <wp:inline distT="0" distB="0" distL="0" distR="0" wp14:anchorId="57882E7A" wp14:editId="57882E7B">
                <wp:extent cx="5734685" cy="17145"/>
                <wp:effectExtent l="0" t="0" r="0" b="0"/>
                <wp:docPr id="1864" name="Group 1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685" cy="17145"/>
                          <a:chOff x="0" y="216854"/>
                          <a:chExt cx="5769610" cy="18288"/>
                        </a:xfrm>
                      </wpg:grpSpPr>
                      <wps:wsp>
                        <wps:cNvPr id="2355" name="Shape 2355"/>
                        <wps:cNvSpPr/>
                        <wps:spPr>
                          <a:xfrm>
                            <a:off x="0" y="216854"/>
                            <a:ext cx="576961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610" h="18288">
                                <a:moveTo>
                                  <a:pt x="0" y="0"/>
                                </a:moveTo>
                                <a:lnTo>
                                  <a:pt x="5769610" y="0"/>
                                </a:lnTo>
                                <a:lnTo>
                                  <a:pt x="576961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13F121" id="Group 1864" o:spid="_x0000_s1026" style="width:451.55pt;height:1.35pt;mso-position-horizontal-relative:char;mso-position-vertical-relative:line" coordorigin=",2168" coordsize="576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">
                <v:shape id="Shape 2355" o:spid="_x0000_s1027" style="position:absolute;top:2168;width:57696;height:183;visibility:visible;mso-wrap-style:square;v-text-anchor:top" coordsize="576961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" path="m,l5769610,r,18288l,18288,,e" fillcolor="black" stroked="f" strokeweight="0">
                  <v:stroke miterlimit="83231f" joinstyle="miter"/>
                  <v:path arrowok="t" textboxrect="0,0,5769610,18288"/>
                </v:shape>
                <w10:anchorlock/>
              </v:group>
            </w:pict>
          </mc:Fallback>
        </mc:AlternateContent>
      </w:r>
    </w:p>
    <w:p w14:paraId="57882E60" w14:textId="77777777" w:rsidR="00EB642D" w:rsidRDefault="00006966">
      <w:pPr>
        <w:spacing w:after="48" w:line="259" w:lineRule="auto"/>
        <w:ind w:left="-29" w:right="-26" w:firstLine="0"/>
        <w:jc w:val="left"/>
        <w:rPr>
          <w:rFonts w:ascii="Cambria" w:eastAsia="Times" w:hAnsi="Cambria" w:cs="Arial"/>
          <w:color w:val="auto"/>
          <w:lang w:eastAsia="en-US"/>
        </w:rPr>
      </w:pPr>
      <w:r>
        <w:rPr>
          <w:rFonts w:ascii="Cambria" w:eastAsia="Times" w:hAnsi="Cambria" w:cs="Arial"/>
          <w:b/>
          <w:color w:val="auto"/>
          <w:u w:val="single"/>
          <w:lang w:eastAsia="en-US"/>
        </w:rPr>
        <w:t>Purpose of Job</w:t>
      </w:r>
    </w:p>
    <w:p w14:paraId="57882E61" w14:textId="77777777" w:rsidR="00EB642D" w:rsidRDefault="00006966">
      <w:pPr>
        <w:spacing w:after="48" w:line="259" w:lineRule="auto"/>
        <w:ind w:left="-29" w:right="-26" w:firstLine="0"/>
        <w:jc w:val="left"/>
        <w:rPr>
          <w:rFonts w:ascii="Cambria" w:eastAsia="Times" w:hAnsi="Cambria" w:cs="Arial"/>
          <w:color w:val="auto"/>
          <w:lang w:eastAsia="en-US"/>
        </w:rPr>
      </w:pPr>
      <w:r>
        <w:rPr>
          <w:rFonts w:ascii="Cambria" w:eastAsia="Times" w:hAnsi="Cambria" w:cs="Arial"/>
          <w:color w:val="auto"/>
          <w:lang w:eastAsia="en-US"/>
        </w:rPr>
        <w:t xml:space="preserve">To ensure the </w:t>
      </w:r>
      <w:r>
        <w:rPr>
          <w:rFonts w:ascii="Cambria" w:eastAsia="Times" w:hAnsi="Cambria" w:cs="Arial"/>
          <w:color w:val="auto"/>
          <w:lang w:eastAsia="en-US"/>
        </w:rPr>
        <w:t>safety and welfare of pupils on the Academy site during the midday break.</w:t>
      </w:r>
    </w:p>
    <w:p w14:paraId="57882E62" w14:textId="77777777" w:rsidR="00EB642D" w:rsidRDefault="00EB642D">
      <w:pPr>
        <w:spacing w:after="48" w:line="259" w:lineRule="auto"/>
        <w:ind w:left="-29" w:right="-26" w:firstLine="0"/>
        <w:jc w:val="left"/>
        <w:rPr>
          <w:rFonts w:ascii="Cambria" w:eastAsia="Times" w:hAnsi="Cambria" w:cs="Arial"/>
          <w:i/>
          <w:color w:val="auto"/>
          <w:lang w:eastAsia="en-US"/>
        </w:rPr>
      </w:pPr>
    </w:p>
    <w:p w14:paraId="57882E63" w14:textId="77777777" w:rsidR="00EB642D" w:rsidRDefault="00006966">
      <w:pPr>
        <w:spacing w:after="48" w:line="259" w:lineRule="auto"/>
        <w:ind w:left="-29" w:right="-26" w:firstLine="0"/>
        <w:jc w:val="left"/>
        <w:rPr>
          <w:rFonts w:ascii="Cambria" w:hAnsi="Cambria" w:cs="Arial"/>
          <w:b/>
          <w:bCs/>
          <w:u w:val="single"/>
        </w:rPr>
      </w:pPr>
      <w:r>
        <w:rPr>
          <w:rFonts w:ascii="Cambria" w:hAnsi="Cambria" w:cs="Arial"/>
          <w:b/>
          <w:bCs/>
          <w:u w:val="single"/>
        </w:rPr>
        <w:t>Main Duties and Responsibilities</w:t>
      </w:r>
    </w:p>
    <w:p w14:paraId="57882E64" w14:textId="77777777" w:rsidR="00EB642D" w:rsidRDefault="00006966">
      <w:pPr>
        <w:spacing w:after="48" w:line="259" w:lineRule="auto"/>
        <w:ind w:left="-29" w:right="-26" w:firstLine="0"/>
        <w:jc w:val="left"/>
        <w:rPr>
          <w:rFonts w:ascii="Cambria" w:hAnsi="Cambria" w:cs="Arial"/>
          <w:color w:val="auto"/>
        </w:rPr>
      </w:pPr>
      <w:r>
        <w:rPr>
          <w:rFonts w:ascii="Cambria" w:hAnsi="Cambria" w:cs="Arial"/>
          <w:color w:val="auto"/>
        </w:rPr>
        <w:t>The following main duties and responsibilities are as follows:</w:t>
      </w:r>
    </w:p>
    <w:p w14:paraId="57882E65" w14:textId="77777777" w:rsidR="00EB642D" w:rsidRDefault="00006966">
      <w:pPr>
        <w:pStyle w:val="ListParagraph"/>
        <w:numPr>
          <w:ilvl w:val="0"/>
          <w:numId w:val="4"/>
        </w:numPr>
        <w:spacing w:after="48" w:line="259" w:lineRule="auto"/>
        <w:ind w:right="-26"/>
        <w:jc w:val="left"/>
        <w:rPr>
          <w:rFonts w:ascii="Cambria" w:hAnsi="Cambria" w:cs="Arial"/>
          <w:color w:val="auto"/>
        </w:rPr>
      </w:pPr>
      <w:r>
        <w:rPr>
          <w:rFonts w:ascii="Cambria" w:hAnsi="Cambria" w:cs="Arial"/>
          <w:color w:val="auto"/>
        </w:rPr>
        <w:t>Supervision of pupils taking a school meal as well as other pupils on the site during</w:t>
      </w:r>
      <w:r>
        <w:rPr>
          <w:rFonts w:ascii="Cambria" w:hAnsi="Cambria" w:cs="Arial"/>
          <w:color w:val="auto"/>
        </w:rPr>
        <w:t xml:space="preserve"> the midday break.</w:t>
      </w:r>
    </w:p>
    <w:p w14:paraId="57882E66" w14:textId="77777777" w:rsidR="00EB642D" w:rsidRDefault="00006966">
      <w:pPr>
        <w:pStyle w:val="ListParagraph"/>
        <w:numPr>
          <w:ilvl w:val="0"/>
          <w:numId w:val="4"/>
        </w:numPr>
        <w:spacing w:after="48" w:line="259" w:lineRule="auto"/>
        <w:ind w:right="-26"/>
        <w:jc w:val="left"/>
        <w:rPr>
          <w:rFonts w:ascii="Cambria" w:hAnsi="Cambria" w:cs="Arial"/>
          <w:color w:val="auto"/>
        </w:rPr>
      </w:pPr>
      <w:r>
        <w:rPr>
          <w:rFonts w:ascii="Cambria" w:hAnsi="Cambria" w:cs="Arial"/>
          <w:color w:val="auto"/>
        </w:rPr>
        <w:t>Encourage children to eat healthily, develop good eating habits and promote positive interactions.</w:t>
      </w:r>
    </w:p>
    <w:p w14:paraId="57882E67" w14:textId="77777777" w:rsidR="00EB642D" w:rsidRDefault="00006966">
      <w:pPr>
        <w:pStyle w:val="ListParagraph"/>
        <w:numPr>
          <w:ilvl w:val="0"/>
          <w:numId w:val="4"/>
        </w:numPr>
        <w:spacing w:after="48" w:line="259" w:lineRule="auto"/>
        <w:ind w:right="-26"/>
        <w:jc w:val="left"/>
        <w:rPr>
          <w:rFonts w:ascii="Cambria" w:hAnsi="Cambria" w:cs="Arial"/>
          <w:color w:val="auto"/>
        </w:rPr>
      </w:pPr>
      <w:r>
        <w:rPr>
          <w:rFonts w:ascii="Cambria" w:hAnsi="Cambria" w:cs="Arial"/>
          <w:color w:val="auto"/>
        </w:rPr>
        <w:t>Support children whilst in the dining hall, reinforcing the proper use of cutlery and assisting younger pupils as required.</w:t>
      </w:r>
    </w:p>
    <w:p w14:paraId="57882E68" w14:textId="77777777" w:rsidR="00EB642D" w:rsidRDefault="00006966">
      <w:pPr>
        <w:pStyle w:val="ListParagraph"/>
        <w:numPr>
          <w:ilvl w:val="0"/>
          <w:numId w:val="4"/>
        </w:numPr>
        <w:spacing w:after="48" w:line="259" w:lineRule="auto"/>
        <w:ind w:right="-26"/>
        <w:jc w:val="left"/>
        <w:rPr>
          <w:rFonts w:ascii="Cambria" w:hAnsi="Cambria" w:cs="Arial"/>
          <w:color w:val="auto"/>
        </w:rPr>
      </w:pPr>
      <w:r>
        <w:rPr>
          <w:rFonts w:ascii="Cambria" w:hAnsi="Cambria" w:cs="Arial"/>
          <w:color w:val="auto"/>
        </w:rPr>
        <w:t>Maintain a clean environment for pupils in the dining hall.</w:t>
      </w:r>
    </w:p>
    <w:p w14:paraId="57882E69" w14:textId="77777777" w:rsidR="00EB642D" w:rsidRDefault="00006966">
      <w:pPr>
        <w:pStyle w:val="ListParagraph"/>
        <w:numPr>
          <w:ilvl w:val="0"/>
          <w:numId w:val="4"/>
        </w:numPr>
        <w:spacing w:after="0" w:line="259" w:lineRule="auto"/>
        <w:ind w:left="714" w:right="-26" w:hanging="357"/>
        <w:jc w:val="left"/>
        <w:rPr>
          <w:rFonts w:ascii="Cambria" w:hAnsi="Cambria" w:cs="Arial"/>
          <w:color w:val="auto"/>
        </w:rPr>
      </w:pPr>
      <w:r>
        <w:rPr>
          <w:rFonts w:ascii="Cambria" w:hAnsi="Cambria" w:cs="Arial"/>
          <w:color w:val="auto"/>
        </w:rPr>
        <w:t>Support the catering team during meal service.</w:t>
      </w:r>
    </w:p>
    <w:p w14:paraId="57882E6A" w14:textId="77777777" w:rsidR="00EB642D" w:rsidRDefault="00006966">
      <w:pPr>
        <w:pStyle w:val="ListParagraph"/>
        <w:numPr>
          <w:ilvl w:val="0"/>
          <w:numId w:val="4"/>
        </w:numPr>
        <w:spacing w:after="48" w:line="259" w:lineRule="auto"/>
        <w:ind w:right="-26"/>
        <w:jc w:val="left"/>
        <w:rPr>
          <w:rFonts w:ascii="Cambria" w:hAnsi="Cambria" w:cs="Arial"/>
          <w:color w:val="auto"/>
        </w:rPr>
      </w:pPr>
      <w:r>
        <w:rPr>
          <w:rFonts w:ascii="Cambria" w:hAnsi="Cambria" w:cs="Arial"/>
          <w:color w:val="auto"/>
        </w:rPr>
        <w:t>Ensure children remain within a safe environment and are able to play safely.</w:t>
      </w:r>
    </w:p>
    <w:p w14:paraId="57882E6B" w14:textId="77777777" w:rsidR="00EB642D" w:rsidRDefault="00006966">
      <w:pPr>
        <w:pStyle w:val="ListParagraph"/>
        <w:numPr>
          <w:ilvl w:val="0"/>
          <w:numId w:val="4"/>
        </w:numPr>
        <w:spacing w:after="48" w:line="259" w:lineRule="auto"/>
        <w:ind w:right="-26"/>
        <w:jc w:val="left"/>
        <w:rPr>
          <w:rFonts w:ascii="Cambria" w:hAnsi="Cambria" w:cs="Arial"/>
          <w:color w:val="auto"/>
        </w:rPr>
      </w:pPr>
      <w:r>
        <w:rPr>
          <w:rFonts w:ascii="Cambria" w:hAnsi="Cambria" w:cs="Arial"/>
          <w:color w:val="auto"/>
        </w:rPr>
        <w:t xml:space="preserve">Carry out basic first aid as required and record appropriately in line </w:t>
      </w:r>
      <w:r>
        <w:rPr>
          <w:rFonts w:ascii="Cambria" w:hAnsi="Cambria" w:cs="Arial"/>
          <w:color w:val="auto"/>
        </w:rPr>
        <w:t>with the Academy’s procedures and policies.</w:t>
      </w:r>
    </w:p>
    <w:p w14:paraId="57882E6C" w14:textId="77777777" w:rsidR="00EB642D" w:rsidRDefault="00006966">
      <w:pPr>
        <w:pStyle w:val="ListParagraph"/>
        <w:numPr>
          <w:ilvl w:val="0"/>
          <w:numId w:val="4"/>
        </w:numPr>
        <w:spacing w:after="48" w:line="259" w:lineRule="auto"/>
        <w:ind w:right="-26"/>
        <w:jc w:val="left"/>
        <w:rPr>
          <w:rFonts w:ascii="Cambria" w:hAnsi="Cambria" w:cs="Arial"/>
          <w:color w:val="auto"/>
        </w:rPr>
      </w:pPr>
      <w:r>
        <w:rPr>
          <w:rFonts w:ascii="Cambria" w:hAnsi="Cambria" w:cs="Arial"/>
          <w:color w:val="auto"/>
        </w:rPr>
        <w:t>Maintaining discipline throughout the midday break in accordance with guidance given by the Academy’s Leadership Team and to report back accordingly.</w:t>
      </w:r>
    </w:p>
    <w:p w14:paraId="57882E6D" w14:textId="77777777" w:rsidR="00EB642D" w:rsidRDefault="00006966">
      <w:pPr>
        <w:pStyle w:val="ListParagraph"/>
        <w:numPr>
          <w:ilvl w:val="0"/>
          <w:numId w:val="4"/>
        </w:numPr>
        <w:spacing w:after="48" w:line="259" w:lineRule="auto"/>
        <w:ind w:right="-26"/>
        <w:jc w:val="left"/>
        <w:rPr>
          <w:rFonts w:ascii="Cambria" w:hAnsi="Cambria" w:cs="Arial"/>
          <w:color w:val="auto"/>
        </w:rPr>
      </w:pPr>
      <w:r>
        <w:rPr>
          <w:rFonts w:ascii="Cambria" w:hAnsi="Cambria" w:cs="Arial"/>
          <w:color w:val="auto"/>
        </w:rPr>
        <w:t>Responsible for taking a class register at the midday break in</w:t>
      </w:r>
      <w:r>
        <w:rPr>
          <w:rFonts w:ascii="Cambria" w:hAnsi="Cambria" w:cs="Arial"/>
          <w:color w:val="auto"/>
        </w:rPr>
        <w:t xml:space="preserve"> the event of an evacuation.</w:t>
      </w:r>
    </w:p>
    <w:p w14:paraId="57882E6E" w14:textId="77777777" w:rsidR="00EB642D" w:rsidRDefault="00006966">
      <w:pPr>
        <w:pStyle w:val="ListParagraph"/>
        <w:numPr>
          <w:ilvl w:val="0"/>
          <w:numId w:val="4"/>
        </w:numPr>
        <w:spacing w:after="48" w:line="259" w:lineRule="auto"/>
        <w:ind w:right="-26"/>
        <w:jc w:val="left"/>
        <w:rPr>
          <w:rFonts w:ascii="Cambria" w:hAnsi="Cambria" w:cs="Arial"/>
          <w:color w:val="auto"/>
        </w:rPr>
      </w:pPr>
      <w:bookmarkStart w:id="0" w:name="_Hlk75872512"/>
      <w:r>
        <w:rPr>
          <w:rFonts w:ascii="Cambria" w:hAnsi="Cambria" w:cs="Arial"/>
          <w:color w:val="auto"/>
        </w:rPr>
        <w:t>Recording incidents using appropriate procedures, such as CPOMS or the accident book.</w:t>
      </w:r>
    </w:p>
    <w:bookmarkEnd w:id="0"/>
    <w:p w14:paraId="57882E6F" w14:textId="77777777" w:rsidR="00EB642D" w:rsidRDefault="00006966">
      <w:pPr>
        <w:pStyle w:val="Default"/>
        <w:numPr>
          <w:ilvl w:val="0"/>
          <w:numId w:val="4"/>
        </w:numPr>
        <w:ind w:left="714" w:hanging="357"/>
        <w:jc w:val="both"/>
        <w:rPr>
          <w:rFonts w:ascii="Cambria" w:eastAsiaTheme="minorHAnsi" w:hAnsi="Cambria" w:cs="Calibri"/>
          <w:szCs w:val="22"/>
        </w:rPr>
      </w:pPr>
      <w:r>
        <w:rPr>
          <w:rFonts w:ascii="Cambria" w:hAnsi="Cambria"/>
          <w:szCs w:val="22"/>
        </w:rPr>
        <w:t xml:space="preserve">Any other duties as may reasonably be requested by </w:t>
      </w:r>
      <w:r>
        <w:rPr>
          <w:rFonts w:ascii="Cambria" w:hAnsi="Cambria"/>
          <w:color w:val="auto"/>
          <w:szCs w:val="22"/>
        </w:rPr>
        <w:t>the</w:t>
      </w:r>
      <w:r>
        <w:rPr>
          <w:rFonts w:ascii="Cambria" w:hAnsi="Cambria"/>
          <w:color w:val="FF0000"/>
          <w:szCs w:val="22"/>
        </w:rPr>
        <w:t xml:space="preserve"> </w:t>
      </w:r>
      <w:r>
        <w:rPr>
          <w:rFonts w:ascii="Cambria" w:hAnsi="Cambria"/>
          <w:color w:val="auto"/>
          <w:szCs w:val="22"/>
        </w:rPr>
        <w:t xml:space="preserve">School Principal/Head of school/Welfare Manager. The above duties do not define or include all tasks </w:t>
      </w:r>
      <w:r>
        <w:rPr>
          <w:rFonts w:ascii="Cambria" w:hAnsi="Cambria"/>
          <w:szCs w:val="22"/>
        </w:rPr>
        <w:t xml:space="preserve">required of the post holder. Duties and responsibilities may vary without changing the level of responsibility. </w:t>
      </w:r>
    </w:p>
    <w:p w14:paraId="57882E70" w14:textId="77777777" w:rsidR="00EB642D" w:rsidRDefault="00EB642D">
      <w:pPr>
        <w:pStyle w:val="Default"/>
        <w:jc w:val="both"/>
        <w:rPr>
          <w:rFonts w:ascii="Cambria" w:eastAsiaTheme="minorHAnsi" w:hAnsi="Cambria" w:cs="Calibri"/>
          <w:szCs w:val="22"/>
        </w:rPr>
      </w:pPr>
    </w:p>
    <w:p w14:paraId="57882E71" w14:textId="77777777" w:rsidR="00EB642D" w:rsidRDefault="00006966">
      <w:pPr>
        <w:spacing w:after="0" w:line="240" w:lineRule="auto"/>
        <w:ind w:left="0" w:right="0" w:firstLine="0"/>
        <w:rPr>
          <w:rFonts w:ascii="Cambria" w:eastAsia="Times New Roman" w:hAnsi="Cambria" w:cs="Arial"/>
          <w:b/>
          <w:color w:val="auto"/>
          <w:u w:val="single"/>
        </w:rPr>
      </w:pPr>
      <w:r>
        <w:rPr>
          <w:rFonts w:ascii="Cambria" w:eastAsia="Times New Roman" w:hAnsi="Cambria" w:cs="Arial"/>
          <w:b/>
          <w:color w:val="auto"/>
          <w:u w:val="single"/>
        </w:rPr>
        <w:t>Health &amp; Safety</w:t>
      </w:r>
    </w:p>
    <w:p w14:paraId="57882E72" w14:textId="77777777" w:rsidR="00EB642D" w:rsidRDefault="00006966">
      <w:pPr>
        <w:numPr>
          <w:ilvl w:val="0"/>
          <w:numId w:val="2"/>
        </w:numPr>
        <w:tabs>
          <w:tab w:val="num" w:pos="900"/>
        </w:tabs>
        <w:spacing w:after="0" w:line="240" w:lineRule="auto"/>
        <w:ind w:right="0"/>
        <w:rPr>
          <w:rFonts w:ascii="Cambria" w:eastAsia="MS Mincho" w:hAnsi="Cambria" w:cs="Arial"/>
          <w:b/>
          <w:bCs/>
          <w:i/>
          <w:iCs/>
          <w:color w:val="auto"/>
          <w:lang w:val="fr-FR"/>
        </w:rPr>
      </w:pPr>
      <w:r>
        <w:rPr>
          <w:rFonts w:ascii="Cambria" w:eastAsia="MS Mincho" w:hAnsi="Cambria" w:cs="Arial"/>
          <w:bCs/>
          <w:iCs/>
          <w:color w:val="auto"/>
          <w:lang w:eastAsia="en-US"/>
        </w:rPr>
        <w:t>Ensuring that area of wor</w:t>
      </w:r>
      <w:r>
        <w:rPr>
          <w:rFonts w:ascii="Cambria" w:eastAsia="MS Mincho" w:hAnsi="Cambria" w:cs="Arial"/>
          <w:bCs/>
          <w:iCs/>
          <w:color w:val="auto"/>
          <w:lang w:eastAsia="en-US"/>
        </w:rPr>
        <w:t>k complies with legislation relating to Health &amp; Safety and observe and implement specific responsibilities in relation to these matters as detailed in the Policy for Health &amp; Safety.</w:t>
      </w:r>
    </w:p>
    <w:p w14:paraId="57882E73" w14:textId="77777777" w:rsidR="00EB642D" w:rsidRDefault="00006966">
      <w:pPr>
        <w:numPr>
          <w:ilvl w:val="0"/>
          <w:numId w:val="2"/>
        </w:numPr>
        <w:tabs>
          <w:tab w:val="num" w:pos="900"/>
        </w:tabs>
        <w:spacing w:after="0" w:line="240" w:lineRule="auto"/>
        <w:ind w:right="0"/>
        <w:rPr>
          <w:rFonts w:ascii="Cambria" w:eastAsia="MS Mincho" w:hAnsi="Cambria" w:cs="Arial"/>
          <w:b/>
          <w:bCs/>
          <w:i/>
          <w:iCs/>
          <w:color w:val="auto"/>
          <w:lang w:val="fr-FR"/>
        </w:rPr>
      </w:pPr>
      <w:r>
        <w:rPr>
          <w:rFonts w:ascii="Cambria" w:eastAsia="MS Mincho" w:hAnsi="Cambria" w:cs="Arial"/>
          <w:bCs/>
          <w:iCs/>
          <w:color w:val="auto"/>
          <w:lang w:eastAsia="en-US"/>
        </w:rPr>
        <w:t>Provide support in an emergency or evacuation situation, in a calm profe</w:t>
      </w:r>
      <w:r>
        <w:rPr>
          <w:rFonts w:ascii="Cambria" w:eastAsia="MS Mincho" w:hAnsi="Cambria" w:cs="Arial"/>
          <w:bCs/>
          <w:iCs/>
          <w:color w:val="auto"/>
          <w:lang w:eastAsia="en-US"/>
        </w:rPr>
        <w:t>ssional manner.  Actively provide information to any emergency service when requested to do so.</w:t>
      </w:r>
    </w:p>
    <w:p w14:paraId="57882E74" w14:textId="77777777" w:rsidR="00EB642D" w:rsidRDefault="00EB642D">
      <w:pPr>
        <w:tabs>
          <w:tab w:val="num" w:pos="900"/>
        </w:tabs>
        <w:spacing w:after="0" w:line="240" w:lineRule="auto"/>
        <w:ind w:right="0"/>
        <w:rPr>
          <w:rFonts w:ascii="Cambria" w:eastAsia="MS Mincho" w:hAnsi="Cambria" w:cs="Arial"/>
          <w:b/>
          <w:bCs/>
          <w:i/>
          <w:iCs/>
          <w:color w:val="auto"/>
          <w:lang w:val="fr-FR"/>
        </w:rPr>
      </w:pPr>
    </w:p>
    <w:p w14:paraId="57882E75" w14:textId="77777777" w:rsidR="00EB642D" w:rsidRDefault="00EB642D">
      <w:pPr>
        <w:spacing w:after="0" w:line="240" w:lineRule="auto"/>
        <w:ind w:left="0" w:right="0" w:firstLine="0"/>
        <w:rPr>
          <w:rFonts w:ascii="Cambria" w:eastAsia="Times New Roman" w:hAnsi="Cambria" w:cs="Arial"/>
          <w:b/>
          <w:color w:val="auto"/>
          <w:u w:val="single"/>
        </w:rPr>
      </w:pPr>
    </w:p>
    <w:p w14:paraId="57882E76" w14:textId="77777777" w:rsidR="00EB642D" w:rsidRDefault="00EB642D">
      <w:pPr>
        <w:spacing w:after="0" w:line="240" w:lineRule="auto"/>
        <w:ind w:left="0" w:right="0" w:firstLine="0"/>
        <w:rPr>
          <w:rFonts w:ascii="Cambria" w:eastAsia="Times New Roman" w:hAnsi="Cambria" w:cs="Arial"/>
          <w:b/>
          <w:color w:val="auto"/>
          <w:u w:val="single"/>
        </w:rPr>
      </w:pPr>
    </w:p>
    <w:p w14:paraId="57882E77" w14:textId="77777777" w:rsidR="00EB642D" w:rsidRDefault="00006966">
      <w:pPr>
        <w:spacing w:after="0" w:line="240" w:lineRule="auto"/>
        <w:ind w:left="0" w:right="0" w:firstLine="0"/>
        <w:rPr>
          <w:rFonts w:ascii="Cambria" w:eastAsia="Times New Roman" w:hAnsi="Cambria" w:cs="Arial"/>
          <w:b/>
          <w:color w:val="auto"/>
          <w:u w:val="single"/>
        </w:rPr>
      </w:pPr>
      <w:r>
        <w:rPr>
          <w:rFonts w:ascii="Cambria" w:eastAsia="Times New Roman" w:hAnsi="Cambria" w:cs="Arial"/>
          <w:b/>
          <w:color w:val="auto"/>
          <w:u w:val="single"/>
        </w:rPr>
        <w:t>Safeguarding</w:t>
      </w:r>
    </w:p>
    <w:p w14:paraId="57882E78" w14:textId="77777777" w:rsidR="00EB642D" w:rsidRDefault="00006966">
      <w:pPr>
        <w:numPr>
          <w:ilvl w:val="0"/>
          <w:numId w:val="2"/>
        </w:numPr>
        <w:spacing w:after="0" w:line="240" w:lineRule="auto"/>
        <w:ind w:right="0"/>
        <w:rPr>
          <w:rFonts w:ascii="Cambria" w:eastAsia="Times New Roman" w:hAnsi="Cambria" w:cs="Arial"/>
          <w:color w:val="auto"/>
        </w:rPr>
      </w:pPr>
      <w:r>
        <w:rPr>
          <w:rFonts w:ascii="Cambria" w:eastAsia="Times New Roman" w:hAnsi="Cambria" w:cs="Arial"/>
          <w:color w:val="auto"/>
        </w:rPr>
        <w:t xml:space="preserve">Be aware and familiar with academy policies and other guidance on the safeguarding and promotion of wellbeing of children and young </w:t>
      </w:r>
      <w:r>
        <w:rPr>
          <w:rFonts w:ascii="Cambria" w:eastAsia="Times New Roman" w:hAnsi="Cambria" w:cs="Arial"/>
          <w:color w:val="auto"/>
        </w:rPr>
        <w:t>people. Taking appropriate action in accordance with academy policies and Keeping Children Safe in Education 2023 where required.</w:t>
      </w:r>
    </w:p>
    <w:p w14:paraId="57882E79" w14:textId="77777777" w:rsidR="00EB642D" w:rsidRDefault="00EB642D">
      <w:pPr>
        <w:spacing w:after="6603" w:line="259" w:lineRule="auto"/>
        <w:ind w:left="0" w:right="0" w:firstLine="0"/>
        <w:jc w:val="left"/>
      </w:pPr>
    </w:p>
    <w:sectPr w:rsidR="00EB642D">
      <w:type w:val="continuous"/>
      <w:pgSz w:w="11906" w:h="16838"/>
      <w:pgMar w:top="566" w:right="1435" w:bottom="71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82E7E" w14:textId="77777777" w:rsidR="00EB642D" w:rsidRDefault="00006966">
      <w:pPr>
        <w:spacing w:after="0" w:line="240" w:lineRule="auto"/>
      </w:pPr>
      <w:r>
        <w:separator/>
      </w:r>
    </w:p>
  </w:endnote>
  <w:endnote w:type="continuationSeparator" w:id="0">
    <w:p w14:paraId="57882E7F" w14:textId="77777777" w:rsidR="00EB642D" w:rsidRDefault="0000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82E7C" w14:textId="77777777" w:rsidR="00EB642D" w:rsidRDefault="00006966">
      <w:pPr>
        <w:spacing w:after="0" w:line="240" w:lineRule="auto"/>
      </w:pPr>
      <w:r>
        <w:separator/>
      </w:r>
    </w:p>
  </w:footnote>
  <w:footnote w:type="continuationSeparator" w:id="0">
    <w:p w14:paraId="57882E7D" w14:textId="77777777" w:rsidR="00EB642D" w:rsidRDefault="00006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2E80" w14:textId="77777777" w:rsidR="00EB642D" w:rsidRDefault="0000696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7882E82" wp14:editId="57882E83">
          <wp:simplePos x="0" y="0"/>
          <wp:positionH relativeFrom="column">
            <wp:posOffset>-323850</wp:posOffset>
          </wp:positionH>
          <wp:positionV relativeFrom="paragraph">
            <wp:posOffset>-152400</wp:posOffset>
          </wp:positionV>
          <wp:extent cx="2753995" cy="1169670"/>
          <wp:effectExtent l="0" t="0" r="0" b="0"/>
          <wp:wrapTight wrapText="bothSides">
            <wp:wrapPolygon edited="0">
              <wp:start x="4482" y="4573"/>
              <wp:lineTo x="3138" y="10906"/>
              <wp:lineTo x="2988" y="11257"/>
              <wp:lineTo x="1942" y="16534"/>
              <wp:lineTo x="16734" y="16534"/>
              <wp:lineTo x="17481" y="15831"/>
              <wp:lineTo x="19424" y="12313"/>
              <wp:lineTo x="19722" y="8795"/>
              <wp:lineTo x="17929" y="8091"/>
              <wp:lineTo x="5229" y="4573"/>
              <wp:lineTo x="4482" y="4573"/>
            </wp:wrapPolygon>
          </wp:wrapTight>
          <wp:docPr id="6" name="Picture 6" descr="cid:aaf1c8e5-49f2-4490-bd99-5ecabdf20598@eurprd04.prod.outlook.c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id:aaf1c8e5-49f2-4490-bd99-5ecabdf20598@eurprd04.prod.outlook.com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995" cy="1169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57882E84" wp14:editId="57882E85">
          <wp:simplePos x="0" y="0"/>
          <wp:positionH relativeFrom="column">
            <wp:posOffset>4733290</wp:posOffset>
          </wp:positionH>
          <wp:positionV relativeFrom="paragraph">
            <wp:posOffset>-228600</wp:posOffset>
          </wp:positionV>
          <wp:extent cx="968633" cy="981581"/>
          <wp:effectExtent l="0" t="0" r="317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WPA Imag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633" cy="981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  <w:p w14:paraId="57882E81" w14:textId="77777777" w:rsidR="00EB642D" w:rsidRDefault="00EB64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0565"/>
    <w:multiLevelType w:val="hybridMultilevel"/>
    <w:tmpl w:val="3B22E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E352D"/>
    <w:multiLevelType w:val="hybridMultilevel"/>
    <w:tmpl w:val="5A62C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D0371"/>
    <w:multiLevelType w:val="hybridMultilevel"/>
    <w:tmpl w:val="7DB2A4D2"/>
    <w:lvl w:ilvl="0" w:tplc="A498E09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8C061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9E39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5A1F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6CF24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9A70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C8D3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8C6A2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20F1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C3158E"/>
    <w:multiLevelType w:val="hybridMultilevel"/>
    <w:tmpl w:val="1486ADE2"/>
    <w:lvl w:ilvl="0" w:tplc="08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42D"/>
    <w:rsid w:val="00006966"/>
    <w:rsid w:val="00EB642D"/>
    <w:rsid w:val="00FF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882E55"/>
  <w15:docId w15:val="{D1252E7A-1CC5-4FEA-BD3A-420080ED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7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  <w:ind w:left="10" w:right="7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7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cid:aaf1c8e5-49f2-4490-bd99-5ecabdf20598@eurprd04.prod.outlook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2F4C8556F97A4F8DC7EF6E6EA6FDCE" ma:contentTypeVersion="4" ma:contentTypeDescription="Create a new document." ma:contentTypeScope="" ma:versionID="6394f904371030ae51889f61eec31a6a">
  <xsd:schema xmlns:xsd="http://www.w3.org/2001/XMLSchema" xmlns:xs="http://www.w3.org/2001/XMLSchema" xmlns:p="http://schemas.microsoft.com/office/2006/metadata/properties" xmlns:ns2="c0193856-6b6d-49ad-a04e-e3bd7c2f4502" targetNamespace="http://schemas.microsoft.com/office/2006/metadata/properties" ma:root="true" ma:fieldsID="ac7c484207ebb25192c92ff44efc2c70" ns2:_="">
    <xsd:import namespace="c0193856-6b6d-49ad-a04e-e3bd7c2f45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93856-6b6d-49ad-a04e-e3bd7c2f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E1E23D-D5A5-4B77-B015-8956856EB0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2ED441-6AA1-4059-9E47-572AC15AC684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c0193856-6b6d-49ad-a04e-e3bd7c2f450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B860FA3-E894-4721-8C03-C1EEC127A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93856-6b6d-49ad-a04e-e3bd7c2f45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title:</vt:lpstr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title:</dc:title>
  <dc:subject/>
  <dc:creator>TMcNulty</dc:creator>
  <cp:keywords/>
  <cp:lastModifiedBy>[LST] Dixon, Jenny</cp:lastModifiedBy>
  <cp:revision>2</cp:revision>
  <dcterms:created xsi:type="dcterms:W3CDTF">2024-08-22T14:53:00Z</dcterms:created>
  <dcterms:modified xsi:type="dcterms:W3CDTF">2024-08-22T14:53:00Z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0x010100602F4C8556F97A4F8DC7EF6E6EA6FDCE</vt:lpwstr>
  </property>
  <property fmtid="{D5CDD505-2E9C-101B-9397-08002B2CF9AE}" pid="3" name="Order">
    <vt:r8>23600</vt:r8>
  </property>
</Properties>
</file>