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0F7E1" w14:textId="7D5A6FDE" w:rsidR="00D54033" w:rsidRDefault="00D54033" w:rsidP="00D54033">
      <w:pPr>
        <w:pStyle w:val="Heading1"/>
        <w:spacing w:before="63"/>
        <w:ind w:left="1973"/>
        <w:jc w:val="center"/>
      </w:pPr>
      <w:r>
        <w:t>BISHOP HOGARTH CATHOLIC EDUCATION TRUST</w:t>
      </w:r>
    </w:p>
    <w:p w14:paraId="6BAC8026" w14:textId="77777777" w:rsidR="00B34E59" w:rsidRDefault="00B34E59">
      <w:pPr>
        <w:pStyle w:val="BodyText"/>
        <w:spacing w:before="8"/>
        <w:rPr>
          <w:b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6410"/>
      </w:tblGrid>
      <w:tr w:rsidR="00B34E59" w14:paraId="2D70F1F7" w14:textId="77777777" w:rsidTr="009A5954">
        <w:trPr>
          <w:trHeight w:hRule="exact" w:val="522"/>
        </w:trPr>
        <w:tc>
          <w:tcPr>
            <w:tcW w:w="2834" w:type="dxa"/>
          </w:tcPr>
          <w:p w14:paraId="53BD32E8" w14:textId="77777777" w:rsidR="00B34E59" w:rsidRDefault="00C61D3C">
            <w:pPr>
              <w:pStyle w:val="TableParagraph"/>
              <w:spacing w:line="26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POST TITLE:</w:t>
            </w:r>
          </w:p>
        </w:tc>
        <w:tc>
          <w:tcPr>
            <w:tcW w:w="6410" w:type="dxa"/>
          </w:tcPr>
          <w:p w14:paraId="481A2101" w14:textId="23CA0CB0" w:rsidR="00B34E59" w:rsidRDefault="00F00DB0">
            <w:pPr>
              <w:pStyle w:val="TableParagraph"/>
              <w:ind w:left="768" w:right="221"/>
              <w:rPr>
                <w:b/>
                <w:sz w:val="24"/>
              </w:rPr>
            </w:pPr>
            <w:r w:rsidRPr="00647459">
              <w:rPr>
                <w:rFonts w:eastAsia="Times New Roman"/>
                <w:b/>
                <w:bCs/>
                <w:lang w:eastAsia="en-GB"/>
              </w:rPr>
              <w:t xml:space="preserve">Policy </w:t>
            </w:r>
            <w:r w:rsidR="00F126B4">
              <w:rPr>
                <w:rFonts w:eastAsia="Times New Roman"/>
                <w:b/>
                <w:bCs/>
                <w:lang w:eastAsia="en-GB"/>
              </w:rPr>
              <w:t>&amp; Go</w:t>
            </w:r>
            <w:r w:rsidR="00D33F4C">
              <w:rPr>
                <w:rFonts w:eastAsia="Times New Roman"/>
                <w:b/>
                <w:bCs/>
                <w:lang w:eastAsia="en-GB"/>
              </w:rPr>
              <w:t xml:space="preserve">vernance </w:t>
            </w:r>
            <w:r w:rsidRPr="00647459">
              <w:rPr>
                <w:rFonts w:eastAsia="Times New Roman"/>
                <w:b/>
                <w:bCs/>
                <w:lang w:eastAsia="en-GB"/>
              </w:rPr>
              <w:t xml:space="preserve">Officer </w:t>
            </w:r>
          </w:p>
        </w:tc>
      </w:tr>
      <w:tr w:rsidR="00B34E59" w14:paraId="3257CF34" w14:textId="77777777" w:rsidTr="00FB7B6C">
        <w:trPr>
          <w:trHeight w:hRule="exact" w:val="983"/>
        </w:trPr>
        <w:tc>
          <w:tcPr>
            <w:tcW w:w="2834" w:type="dxa"/>
          </w:tcPr>
          <w:p w14:paraId="60FF58F6" w14:textId="77777777" w:rsidR="00B34E59" w:rsidRDefault="00C61D3C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GRADE:</w:t>
            </w:r>
          </w:p>
        </w:tc>
        <w:tc>
          <w:tcPr>
            <w:tcW w:w="6410" w:type="dxa"/>
          </w:tcPr>
          <w:p w14:paraId="3F04B31A" w14:textId="33471933" w:rsidR="00B34E59" w:rsidRDefault="008B4172">
            <w:pPr>
              <w:pStyle w:val="TableParagraph"/>
              <w:spacing w:before="134"/>
              <w:ind w:left="768"/>
              <w:rPr>
                <w:b/>
                <w:sz w:val="24"/>
              </w:rPr>
            </w:pPr>
            <w:r w:rsidRPr="004E467F">
              <w:rPr>
                <w:b/>
              </w:rPr>
              <w:t xml:space="preserve">BAND </w:t>
            </w:r>
            <w:r w:rsidR="009A5954">
              <w:rPr>
                <w:b/>
              </w:rPr>
              <w:t>4</w:t>
            </w:r>
            <w:r>
              <w:rPr>
                <w:b/>
              </w:rPr>
              <w:t xml:space="preserve"> - 9</w:t>
            </w:r>
            <w:r w:rsidRPr="004E467F">
              <w:rPr>
                <w:b/>
              </w:rPr>
              <w:t xml:space="preserve"> </w:t>
            </w:r>
            <w:r>
              <w:rPr>
                <w:b/>
              </w:rPr>
              <w:t>Career Development Post (</w:t>
            </w:r>
            <w:r w:rsidR="00FB7B6C">
              <w:rPr>
                <w:b/>
              </w:rPr>
              <w:t xml:space="preserve">starting grade dependent on </w:t>
            </w:r>
            <w:r w:rsidR="003F6F8A">
              <w:rPr>
                <w:b/>
              </w:rPr>
              <w:t>qualifications and experience</w:t>
            </w:r>
            <w:r>
              <w:rPr>
                <w:b/>
              </w:rPr>
              <w:t xml:space="preserve">) </w:t>
            </w:r>
          </w:p>
        </w:tc>
      </w:tr>
      <w:tr w:rsidR="00B34E59" w14:paraId="47716B28" w14:textId="77777777">
        <w:trPr>
          <w:trHeight w:hRule="exact" w:val="827"/>
        </w:trPr>
        <w:tc>
          <w:tcPr>
            <w:tcW w:w="2834" w:type="dxa"/>
          </w:tcPr>
          <w:p w14:paraId="6DB4C0CD" w14:textId="77777777" w:rsidR="00B34E59" w:rsidRDefault="00C61D3C">
            <w:pPr>
              <w:pStyle w:val="TableParagraph"/>
              <w:spacing w:before="133"/>
              <w:ind w:left="200" w:right="74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REPORTING RELATIONSHIP:</w:t>
            </w:r>
          </w:p>
        </w:tc>
        <w:tc>
          <w:tcPr>
            <w:tcW w:w="6410" w:type="dxa"/>
          </w:tcPr>
          <w:p w14:paraId="018F1F3D" w14:textId="77777777" w:rsidR="00B34E59" w:rsidRDefault="00F00DB0">
            <w:pPr>
              <w:pStyle w:val="TableParagraph"/>
              <w:spacing w:before="133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Director of Governance</w:t>
            </w:r>
          </w:p>
          <w:p w14:paraId="35A520DA" w14:textId="77777777" w:rsidR="00051FF2" w:rsidRDefault="00051FF2">
            <w:pPr>
              <w:pStyle w:val="TableParagraph"/>
              <w:spacing w:before="133"/>
              <w:ind w:left="768"/>
              <w:rPr>
                <w:b/>
                <w:sz w:val="24"/>
              </w:rPr>
            </w:pPr>
          </w:p>
          <w:p w14:paraId="4A555A2E" w14:textId="200B5EB9" w:rsidR="00051FF2" w:rsidRDefault="00051FF2">
            <w:pPr>
              <w:pStyle w:val="TableParagraph"/>
              <w:spacing w:before="133"/>
              <w:ind w:left="768"/>
              <w:rPr>
                <w:b/>
                <w:sz w:val="24"/>
              </w:rPr>
            </w:pPr>
          </w:p>
        </w:tc>
      </w:tr>
      <w:tr w:rsidR="00B34E59" w14:paraId="4E1307C1" w14:textId="77777777" w:rsidTr="00DE5B11">
        <w:trPr>
          <w:trHeight w:hRule="exact" w:val="4717"/>
        </w:trPr>
        <w:tc>
          <w:tcPr>
            <w:tcW w:w="2834" w:type="dxa"/>
          </w:tcPr>
          <w:p w14:paraId="0408A955" w14:textId="77777777" w:rsidR="00051FF2" w:rsidRDefault="00051FF2">
            <w:pPr>
              <w:pStyle w:val="TableParagraph"/>
              <w:spacing w:before="134"/>
              <w:ind w:left="200"/>
              <w:rPr>
                <w:b/>
                <w:sz w:val="24"/>
                <w:u w:val="thick"/>
              </w:rPr>
            </w:pPr>
          </w:p>
          <w:p w14:paraId="6528AC34" w14:textId="510D3DCC" w:rsidR="00B34E59" w:rsidRDefault="00C61D3C"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JOB PURPOSE:</w:t>
            </w:r>
          </w:p>
        </w:tc>
        <w:tc>
          <w:tcPr>
            <w:tcW w:w="6410" w:type="dxa"/>
          </w:tcPr>
          <w:p w14:paraId="34ADF26A" w14:textId="77777777" w:rsidR="00115025" w:rsidRDefault="00115025" w:rsidP="00F00DB0">
            <w:pPr>
              <w:shd w:val="clear" w:color="auto" w:fill="FFFFFF"/>
              <w:spacing w:before="100" w:beforeAutospacing="1" w:after="100" w:afterAutospacing="1"/>
              <w:rPr>
                <w:shd w:val="clear" w:color="auto" w:fill="FFFFFF"/>
              </w:rPr>
            </w:pPr>
          </w:p>
          <w:p w14:paraId="64633C74" w14:textId="1B16D329" w:rsidR="00B34E59" w:rsidRDefault="00F00DB0" w:rsidP="002A5630">
            <w:pPr>
              <w:shd w:val="clear" w:color="auto" w:fill="FFFFFF"/>
              <w:spacing w:after="240"/>
              <w:textAlignment w:val="baseline"/>
              <w:rPr>
                <w:b/>
                <w:sz w:val="24"/>
              </w:rPr>
            </w:pPr>
            <w:r w:rsidRPr="00647459">
              <w:rPr>
                <w:rFonts w:eastAsia="Times New Roman"/>
                <w:lang w:eastAsia="en-GB"/>
              </w:rPr>
              <w:t xml:space="preserve">The role will provide valuable insight and experience of working for a successful and highly regarded Multi-Academy Trust with a national profile. </w:t>
            </w:r>
            <w:r w:rsidR="00707011" w:rsidRPr="003F3E7E">
              <w:rPr>
                <w:shd w:val="clear" w:color="auto" w:fill="FFFFFF"/>
              </w:rPr>
              <w:t xml:space="preserve">You will </w:t>
            </w:r>
            <w:r w:rsidR="00115025" w:rsidRPr="003F3E7E">
              <w:rPr>
                <w:shd w:val="clear" w:color="auto" w:fill="FFFFFF"/>
              </w:rPr>
              <w:t xml:space="preserve">carry out research, undertake consultations, and gather and </w:t>
            </w:r>
            <w:proofErr w:type="spellStart"/>
            <w:r w:rsidR="00115025" w:rsidRPr="003F3E7E">
              <w:rPr>
                <w:shd w:val="clear" w:color="auto" w:fill="FFFFFF"/>
              </w:rPr>
              <w:t>analyse</w:t>
            </w:r>
            <w:proofErr w:type="spellEnd"/>
            <w:r w:rsidR="00115025" w:rsidRPr="003F3E7E">
              <w:rPr>
                <w:shd w:val="clear" w:color="auto" w:fill="FFFFFF"/>
              </w:rPr>
              <w:t xml:space="preserve"> data</w:t>
            </w:r>
            <w:r w:rsidR="00A60245" w:rsidRPr="003F3E7E">
              <w:rPr>
                <w:shd w:val="clear" w:color="auto" w:fill="FFFFFF"/>
              </w:rPr>
              <w:t xml:space="preserve">, </w:t>
            </w:r>
            <w:proofErr w:type="gramStart"/>
            <w:r w:rsidR="00A60245" w:rsidRPr="003F3E7E">
              <w:rPr>
                <w:shd w:val="clear" w:color="auto" w:fill="FFFFFF"/>
              </w:rPr>
              <w:t>guidance</w:t>
            </w:r>
            <w:proofErr w:type="gramEnd"/>
            <w:r w:rsidR="00A60245" w:rsidRPr="003F3E7E">
              <w:rPr>
                <w:shd w:val="clear" w:color="auto" w:fill="FFFFFF"/>
              </w:rPr>
              <w:t xml:space="preserve"> and statute</w:t>
            </w:r>
            <w:r w:rsidR="00115025" w:rsidRPr="003F3E7E">
              <w:rPr>
                <w:shd w:val="clear" w:color="auto" w:fill="FFFFFF"/>
              </w:rPr>
              <w:t xml:space="preserve"> in order to help Senior Leaders and </w:t>
            </w:r>
            <w:r w:rsidR="00DE5B11" w:rsidRPr="003F3E7E">
              <w:rPr>
                <w:shd w:val="clear" w:color="auto" w:fill="FFFFFF"/>
              </w:rPr>
              <w:t xml:space="preserve">Directors to </w:t>
            </w:r>
            <w:r w:rsidR="00115025" w:rsidRPr="003F3E7E">
              <w:rPr>
                <w:shd w:val="clear" w:color="auto" w:fill="FFFFFF"/>
              </w:rPr>
              <w:t>develop</w:t>
            </w:r>
            <w:r w:rsidR="00DE5B11" w:rsidRPr="003F3E7E">
              <w:rPr>
                <w:shd w:val="clear" w:color="auto" w:fill="FFFFFF"/>
              </w:rPr>
              <w:t xml:space="preserve">, </w:t>
            </w:r>
            <w:r w:rsidR="00115025" w:rsidRPr="003F3E7E">
              <w:rPr>
                <w:shd w:val="clear" w:color="auto" w:fill="FFFFFF"/>
              </w:rPr>
              <w:t>shape</w:t>
            </w:r>
            <w:r w:rsidR="00DE5B11" w:rsidRPr="003F3E7E">
              <w:rPr>
                <w:shd w:val="clear" w:color="auto" w:fill="FFFFFF"/>
              </w:rPr>
              <w:t xml:space="preserve"> and implement policy</w:t>
            </w:r>
            <w:r w:rsidR="00115025" w:rsidRPr="003F3E7E">
              <w:rPr>
                <w:shd w:val="clear" w:color="auto" w:fill="FFFFFF"/>
              </w:rPr>
              <w:t>.</w:t>
            </w:r>
            <w:r w:rsidR="00707011" w:rsidRPr="003F3E7E">
              <w:rPr>
                <w:shd w:val="clear" w:color="auto" w:fill="FFFFFF"/>
              </w:rPr>
              <w:t xml:space="preserve"> As part of the process, you will liaise with a range of internal and external stakeholders, members of the public, </w:t>
            </w:r>
            <w:r w:rsidR="00A60245" w:rsidRPr="003F3E7E">
              <w:rPr>
                <w:shd w:val="clear" w:color="auto" w:fill="FFFFFF"/>
              </w:rPr>
              <w:t>Headteachers</w:t>
            </w:r>
            <w:r w:rsidR="00707011" w:rsidRPr="003F3E7E">
              <w:rPr>
                <w:shd w:val="clear" w:color="auto" w:fill="FFFFFF"/>
              </w:rPr>
              <w:t>,</w:t>
            </w:r>
            <w:r w:rsidR="00744D84" w:rsidRPr="003F3E7E">
              <w:rPr>
                <w:shd w:val="clear" w:color="auto" w:fill="FFFFFF"/>
              </w:rPr>
              <w:t xml:space="preserve"> Governors, </w:t>
            </w:r>
            <w:r w:rsidR="004335FC" w:rsidRPr="003F3E7E">
              <w:rPr>
                <w:shd w:val="clear" w:color="auto" w:fill="FFFFFF"/>
              </w:rPr>
              <w:t>Directors,</w:t>
            </w:r>
            <w:r w:rsidR="00744D84" w:rsidRPr="003F3E7E">
              <w:rPr>
                <w:shd w:val="clear" w:color="auto" w:fill="FFFFFF"/>
              </w:rPr>
              <w:t xml:space="preserve"> and</w:t>
            </w:r>
            <w:r w:rsidR="00707011" w:rsidRPr="003F3E7E">
              <w:rPr>
                <w:shd w:val="clear" w:color="auto" w:fill="FFFFFF"/>
              </w:rPr>
              <w:t xml:space="preserve"> regulators</w:t>
            </w:r>
            <w:r w:rsidR="007C2B36" w:rsidRPr="003F3E7E">
              <w:rPr>
                <w:shd w:val="clear" w:color="auto" w:fill="FFFFFF"/>
              </w:rPr>
              <w:t xml:space="preserve">. </w:t>
            </w:r>
            <w:r w:rsidR="003F3E7E">
              <w:rPr>
                <w:shd w:val="clear" w:color="auto" w:fill="FFFFFF"/>
              </w:rPr>
              <w:t>Y</w:t>
            </w:r>
            <w:r w:rsidR="007C2B36" w:rsidRPr="003F3E7E">
              <w:rPr>
                <w:shd w:val="clear" w:color="auto" w:fill="FFFFFF"/>
              </w:rPr>
              <w:t xml:space="preserve">ou will assist with Data Protection issues </w:t>
            </w:r>
            <w:r w:rsidR="00AD6371" w:rsidRPr="003F3E7E">
              <w:rPr>
                <w:rFonts w:eastAsia="Times New Roman"/>
                <w:lang w:eastAsia="en-GB"/>
              </w:rPr>
              <w:t xml:space="preserve">and act </w:t>
            </w:r>
            <w:r w:rsidR="00DC00DF">
              <w:rPr>
                <w:rFonts w:eastAsia="Times New Roman"/>
                <w:lang w:eastAsia="en-GB"/>
              </w:rPr>
              <w:t xml:space="preserve">as </w:t>
            </w:r>
            <w:r w:rsidR="00AD6371" w:rsidRPr="003F3E7E">
              <w:rPr>
                <w:rFonts w:eastAsia="Times New Roman"/>
                <w:lang w:eastAsia="en-GB"/>
              </w:rPr>
              <w:t>a Governa</w:t>
            </w:r>
            <w:r w:rsidR="003F3E7E">
              <w:rPr>
                <w:rFonts w:eastAsia="Times New Roman"/>
                <w:lang w:eastAsia="en-GB"/>
              </w:rPr>
              <w:t>n</w:t>
            </w:r>
            <w:r w:rsidR="00AD6371" w:rsidRPr="003F3E7E">
              <w:rPr>
                <w:rFonts w:eastAsia="Times New Roman"/>
                <w:lang w:eastAsia="en-GB"/>
              </w:rPr>
              <w:t>ce Professional</w:t>
            </w:r>
            <w:r w:rsidR="009D2E43">
              <w:rPr>
                <w:rFonts w:eastAsia="Times New Roman"/>
                <w:lang w:eastAsia="en-GB"/>
              </w:rPr>
              <w:t xml:space="preserve"> providing advice &amp; support </w:t>
            </w:r>
            <w:r w:rsidR="004335FC">
              <w:rPr>
                <w:rFonts w:eastAsia="Times New Roman"/>
                <w:lang w:eastAsia="en-GB"/>
              </w:rPr>
              <w:t>to Local Governing Committees.</w:t>
            </w:r>
            <w:r w:rsidR="009D2E43">
              <w:rPr>
                <w:rFonts w:eastAsia="Times New Roman"/>
                <w:lang w:eastAsia="en-GB"/>
              </w:rPr>
              <w:t xml:space="preserve"> </w:t>
            </w:r>
            <w:r w:rsidR="00AD6371" w:rsidRPr="003F3E7E">
              <w:rPr>
                <w:rFonts w:eastAsia="Times New Roman"/>
                <w:lang w:eastAsia="en-GB"/>
              </w:rPr>
              <w:t xml:space="preserve"> This will </w:t>
            </w:r>
            <w:r w:rsidR="00D12323" w:rsidRPr="003F3E7E">
              <w:rPr>
                <w:rFonts w:eastAsia="Times New Roman"/>
                <w:lang w:eastAsia="en-GB"/>
              </w:rPr>
              <w:t xml:space="preserve">entail </w:t>
            </w:r>
            <w:r w:rsidR="00AD6371" w:rsidRPr="003F3E7E">
              <w:rPr>
                <w:rFonts w:eastAsia="Times New Roman"/>
                <w:lang w:eastAsia="en-GB"/>
              </w:rPr>
              <w:t>convening</w:t>
            </w:r>
            <w:r w:rsidR="00835EF4">
              <w:rPr>
                <w:rFonts w:eastAsia="Times New Roman"/>
                <w:lang w:eastAsia="en-GB"/>
              </w:rPr>
              <w:t xml:space="preserve"> </w:t>
            </w:r>
            <w:r w:rsidR="00AD6371" w:rsidRPr="003F3E7E">
              <w:rPr>
                <w:rFonts w:eastAsia="Times New Roman"/>
                <w:lang w:eastAsia="en-GB"/>
              </w:rPr>
              <w:t>meetings</w:t>
            </w:r>
            <w:r w:rsidR="004335FC">
              <w:rPr>
                <w:rFonts w:eastAsia="Times New Roman"/>
                <w:lang w:eastAsia="en-GB"/>
              </w:rPr>
              <w:t>,</w:t>
            </w:r>
            <w:r w:rsidR="00AD6371" w:rsidRPr="003F3E7E">
              <w:rPr>
                <w:rFonts w:eastAsia="Times New Roman"/>
                <w:lang w:eastAsia="en-GB"/>
              </w:rPr>
              <w:t xml:space="preserve"> produc</w:t>
            </w:r>
            <w:r w:rsidR="00835EF4">
              <w:rPr>
                <w:rFonts w:eastAsia="Times New Roman"/>
                <w:lang w:eastAsia="en-GB"/>
              </w:rPr>
              <w:t>ing</w:t>
            </w:r>
            <w:r w:rsidR="00AD6371" w:rsidRPr="003F3E7E">
              <w:rPr>
                <w:rFonts w:eastAsia="Times New Roman"/>
                <w:lang w:eastAsia="en-GB"/>
              </w:rPr>
              <w:t xml:space="preserve"> structured governance documents, the management of meetings, including </w:t>
            </w:r>
            <w:r w:rsidR="00D12323" w:rsidRPr="003F3E7E">
              <w:rPr>
                <w:rFonts w:eastAsia="Times New Roman"/>
                <w:lang w:eastAsia="en-GB"/>
              </w:rPr>
              <w:t xml:space="preserve">taking </w:t>
            </w:r>
            <w:r w:rsidR="00AD6371" w:rsidRPr="003F3E7E">
              <w:rPr>
                <w:rFonts w:eastAsia="Times New Roman"/>
                <w:lang w:eastAsia="en-GB"/>
              </w:rPr>
              <w:t>accurate minutes and</w:t>
            </w:r>
            <w:r w:rsidR="00D12323" w:rsidRPr="003F3E7E">
              <w:rPr>
                <w:rFonts w:eastAsia="Times New Roman"/>
                <w:lang w:eastAsia="en-GB"/>
              </w:rPr>
              <w:t xml:space="preserve"> the</w:t>
            </w:r>
            <w:r w:rsidR="00AD6371" w:rsidRPr="003F3E7E">
              <w:rPr>
                <w:rFonts w:eastAsia="Times New Roman"/>
                <w:lang w:eastAsia="en-GB"/>
              </w:rPr>
              <w:t xml:space="preserve"> collation and distribution of committee paper</w:t>
            </w:r>
            <w:r w:rsidR="00AB18C2">
              <w:rPr>
                <w:rFonts w:eastAsia="Times New Roman"/>
                <w:lang w:eastAsia="en-GB"/>
              </w:rPr>
              <w:t xml:space="preserve">s in a </w:t>
            </w:r>
            <w:r w:rsidR="00AD6371" w:rsidRPr="003F3E7E">
              <w:rPr>
                <w:rFonts w:eastAsia="Times New Roman"/>
                <w:lang w:eastAsia="en-GB"/>
              </w:rPr>
              <w:t>timely manner</w:t>
            </w:r>
            <w:r w:rsidR="00AB18C2">
              <w:rPr>
                <w:rFonts w:eastAsia="Times New Roman"/>
                <w:lang w:eastAsia="en-GB"/>
              </w:rPr>
              <w:t>.</w:t>
            </w:r>
            <w:r w:rsidR="00AD6371" w:rsidRPr="003F3E7E">
              <w:rPr>
                <w:rFonts w:eastAsia="Times New Roman"/>
                <w:lang w:eastAsia="en-GB"/>
              </w:rPr>
              <w:t xml:space="preserve"> </w:t>
            </w:r>
          </w:p>
        </w:tc>
      </w:tr>
    </w:tbl>
    <w:p w14:paraId="6D3DE3A7" w14:textId="1039AC7F" w:rsidR="00B34E59" w:rsidRDefault="00C61D3C" w:rsidP="00431E29">
      <w:pPr>
        <w:rPr>
          <w:b/>
          <w:sz w:val="24"/>
        </w:rPr>
      </w:pPr>
      <w:r>
        <w:rPr>
          <w:b/>
          <w:sz w:val="24"/>
        </w:rPr>
        <w:t>MAIN DUTIES/RESPONSIBILITIES</w:t>
      </w:r>
    </w:p>
    <w:p w14:paraId="15662E18" w14:textId="77777777" w:rsidR="00F00DB0" w:rsidRPr="00647459" w:rsidRDefault="00F00DB0" w:rsidP="00F00DB0">
      <w:pPr>
        <w:shd w:val="clear" w:color="auto" w:fill="FFFFFF"/>
        <w:spacing w:before="100" w:beforeAutospacing="1" w:after="100" w:afterAutospacing="1"/>
        <w:rPr>
          <w:rFonts w:eastAsia="Times New Roman"/>
          <w:lang w:eastAsia="en-GB"/>
        </w:rPr>
      </w:pPr>
      <w:bookmarkStart w:id="0" w:name="_Hlk150868397"/>
      <w:r w:rsidRPr="00647459">
        <w:rPr>
          <w:rFonts w:eastAsia="Times New Roman"/>
          <w:b/>
          <w:bCs/>
          <w:lang w:eastAsia="en-GB"/>
        </w:rPr>
        <w:t>The Role</w:t>
      </w:r>
    </w:p>
    <w:p w14:paraId="25D2BB96" w14:textId="6F6A7F52" w:rsidR="006B6477" w:rsidRDefault="00F00DB0" w:rsidP="00F00DB0">
      <w:pPr>
        <w:shd w:val="clear" w:color="auto" w:fill="FFFFFF"/>
        <w:spacing w:before="100" w:beforeAutospacing="1" w:after="100" w:afterAutospacing="1"/>
        <w:rPr>
          <w:rFonts w:eastAsia="Times New Roman"/>
          <w:bCs/>
          <w:lang w:eastAsia="en-GB"/>
        </w:rPr>
      </w:pPr>
      <w:r w:rsidRPr="00647459">
        <w:rPr>
          <w:rFonts w:eastAsia="Times New Roman"/>
          <w:bCs/>
          <w:lang w:eastAsia="en-GB"/>
        </w:rPr>
        <w:t xml:space="preserve">You will work as part of the Governance </w:t>
      </w:r>
      <w:r w:rsidR="00D12323">
        <w:rPr>
          <w:rFonts w:eastAsia="Times New Roman"/>
          <w:bCs/>
          <w:lang w:eastAsia="en-GB"/>
        </w:rPr>
        <w:t xml:space="preserve">&amp; Data </w:t>
      </w:r>
      <w:r w:rsidRPr="00647459">
        <w:rPr>
          <w:rFonts w:eastAsia="Times New Roman"/>
          <w:bCs/>
          <w:lang w:eastAsia="en-GB"/>
        </w:rPr>
        <w:t>Team</w:t>
      </w:r>
      <w:r w:rsidR="0097291C">
        <w:rPr>
          <w:rFonts w:eastAsia="Times New Roman"/>
          <w:bCs/>
          <w:lang w:eastAsia="en-GB"/>
        </w:rPr>
        <w:t>.</w:t>
      </w:r>
      <w:r w:rsidRPr="00647459">
        <w:rPr>
          <w:rFonts w:eastAsia="Times New Roman"/>
          <w:bCs/>
          <w:lang w:eastAsia="en-GB"/>
        </w:rPr>
        <w:t xml:space="preserve"> </w:t>
      </w:r>
    </w:p>
    <w:p w14:paraId="0C031382" w14:textId="47B489E4" w:rsidR="00F00DB0" w:rsidRPr="00647459" w:rsidRDefault="00117368" w:rsidP="00F00DB0">
      <w:pPr>
        <w:shd w:val="clear" w:color="auto" w:fill="FFFFFF"/>
        <w:spacing w:before="100" w:beforeAutospacing="1" w:after="100" w:afterAutospacing="1"/>
        <w:rPr>
          <w:rFonts w:eastAsia="Times New Roman"/>
          <w:bCs/>
          <w:lang w:eastAsia="en-GB"/>
        </w:rPr>
      </w:pPr>
      <w:r>
        <w:rPr>
          <w:rFonts w:eastAsia="Times New Roman"/>
          <w:bCs/>
          <w:lang w:eastAsia="en-GB"/>
        </w:rPr>
        <w:t>Dutie</w:t>
      </w:r>
      <w:r w:rsidR="00366B05">
        <w:rPr>
          <w:rFonts w:eastAsia="Times New Roman"/>
          <w:bCs/>
          <w:lang w:eastAsia="en-GB"/>
        </w:rPr>
        <w:t xml:space="preserve">s </w:t>
      </w:r>
      <w:r w:rsidR="006B6477">
        <w:rPr>
          <w:rFonts w:eastAsia="Times New Roman"/>
          <w:bCs/>
          <w:lang w:eastAsia="en-GB"/>
        </w:rPr>
        <w:t>include:</w:t>
      </w:r>
    </w:p>
    <w:p w14:paraId="6D100BF6" w14:textId="058C0956" w:rsidR="00F00DB0" w:rsidRPr="00647459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647459">
        <w:rPr>
          <w:lang w:eastAsia="en-GB"/>
        </w:rPr>
        <w:t>Conduct research and analysis.</w:t>
      </w:r>
    </w:p>
    <w:p w14:paraId="1BA7BCE1" w14:textId="2E8A7016" w:rsidR="00F00DB0" w:rsidRPr="00647459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647459">
        <w:rPr>
          <w:lang w:eastAsia="en-GB"/>
        </w:rPr>
        <w:t>Use evidence and data to present arguments and recommendations for policy development</w:t>
      </w:r>
      <w:r w:rsidR="00EE1D8A">
        <w:rPr>
          <w:lang w:eastAsia="en-GB"/>
        </w:rPr>
        <w:t>.</w:t>
      </w:r>
    </w:p>
    <w:p w14:paraId="0D05B56B" w14:textId="71FBEA65" w:rsidR="00F00DB0" w:rsidRPr="00647459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647459">
        <w:rPr>
          <w:lang w:eastAsia="en-GB"/>
        </w:rPr>
        <w:t>Manage and respond to formal and informal information requests.</w:t>
      </w:r>
    </w:p>
    <w:p w14:paraId="2F0D8DC2" w14:textId="288CDA7A" w:rsidR="00F00DB0" w:rsidRPr="00647459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647459">
        <w:rPr>
          <w:lang w:eastAsia="en-GB"/>
        </w:rPr>
        <w:t>Assist in the development and formulation of agreed policies</w:t>
      </w:r>
      <w:r w:rsidR="00117368">
        <w:rPr>
          <w:lang w:eastAsia="en-GB"/>
        </w:rPr>
        <w:t>.</w:t>
      </w:r>
    </w:p>
    <w:p w14:paraId="360414AF" w14:textId="0FFAC221" w:rsidR="00F00DB0" w:rsidRPr="00647459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left"/>
        <w:rPr>
          <w:lang w:eastAsia="en-GB"/>
        </w:rPr>
      </w:pPr>
      <w:r w:rsidRPr="00B306AF">
        <w:rPr>
          <w:bCs/>
          <w:bdr w:val="none" w:sz="0" w:space="0" w:color="auto" w:frame="1"/>
          <w:lang w:eastAsia="en-GB"/>
        </w:rPr>
        <w:t xml:space="preserve">Review the effectiveness of policy implementation and quality assurance through a </w:t>
      </w:r>
      <w:proofErr w:type="spellStart"/>
      <w:r w:rsidRPr="00B306AF">
        <w:rPr>
          <w:bCs/>
          <w:bdr w:val="none" w:sz="0" w:space="0" w:color="auto" w:frame="1"/>
          <w:lang w:eastAsia="en-GB"/>
        </w:rPr>
        <w:t>programme</w:t>
      </w:r>
      <w:proofErr w:type="spellEnd"/>
      <w:r w:rsidRPr="00B306AF">
        <w:rPr>
          <w:bCs/>
          <w:bdr w:val="none" w:sz="0" w:space="0" w:color="auto" w:frame="1"/>
          <w:lang w:eastAsia="en-GB"/>
        </w:rPr>
        <w:t xml:space="preserve"> of compliance ensuring that policies are implemented</w:t>
      </w:r>
      <w:r w:rsidR="00EE1D8A">
        <w:rPr>
          <w:bCs/>
          <w:bdr w:val="none" w:sz="0" w:space="0" w:color="auto" w:frame="1"/>
          <w:lang w:eastAsia="en-GB"/>
        </w:rPr>
        <w:t>.</w:t>
      </w:r>
      <w:r w:rsidRPr="00B306AF">
        <w:rPr>
          <w:b/>
          <w:bCs/>
          <w:bdr w:val="none" w:sz="0" w:space="0" w:color="auto" w:frame="1"/>
          <w:lang w:eastAsia="en-GB"/>
        </w:rPr>
        <w:t xml:space="preserve"> </w:t>
      </w:r>
    </w:p>
    <w:p w14:paraId="559A42CF" w14:textId="5CCA290F" w:rsidR="00F00DB0" w:rsidRDefault="00F00DB0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647459">
        <w:rPr>
          <w:lang w:eastAsia="en-GB"/>
        </w:rPr>
        <w:t>Manage allocated project</w:t>
      </w:r>
      <w:r w:rsidR="0012031B">
        <w:rPr>
          <w:lang w:eastAsia="en-GB"/>
        </w:rPr>
        <w:t>s</w:t>
      </w:r>
      <w:r w:rsidRPr="00647459">
        <w:rPr>
          <w:lang w:eastAsia="en-GB"/>
        </w:rPr>
        <w:t xml:space="preserve"> within agreed timescales.</w:t>
      </w:r>
    </w:p>
    <w:p w14:paraId="4E0AC85D" w14:textId="21F62011" w:rsidR="008B4172" w:rsidRPr="00D67379" w:rsidRDefault="0012031B" w:rsidP="00EE1D8A">
      <w:pPr>
        <w:pStyle w:val="ListParagraph"/>
        <w:widowControl/>
        <w:numPr>
          <w:ilvl w:val="0"/>
          <w:numId w:val="5"/>
        </w:numPr>
        <w:autoSpaceDE/>
        <w:autoSpaceDN/>
        <w:spacing w:line="360" w:lineRule="auto"/>
        <w:ind w:right="0"/>
        <w:contextualSpacing/>
        <w:jc w:val="left"/>
        <w:rPr>
          <w:lang w:eastAsia="en-GB"/>
        </w:rPr>
      </w:pPr>
      <w:r w:rsidRPr="00C44FE8">
        <w:rPr>
          <w:bdr w:val="none" w:sz="0" w:space="0" w:color="auto" w:frame="1"/>
          <w:lang w:eastAsia="en-GB"/>
        </w:rPr>
        <w:t xml:space="preserve">Contribute to the effective </w:t>
      </w:r>
      <w:r w:rsidR="00BC7BB6" w:rsidRPr="00C44FE8">
        <w:rPr>
          <w:bdr w:val="none" w:sz="0" w:space="0" w:color="auto" w:frame="1"/>
          <w:lang w:eastAsia="en-GB"/>
        </w:rPr>
        <w:t>governance of the Trust including acting as Governance Professional to Local Governing Committees and meeting</w:t>
      </w:r>
      <w:r w:rsidR="00B306AF">
        <w:rPr>
          <w:bdr w:val="none" w:sz="0" w:space="0" w:color="auto" w:frame="1"/>
          <w:lang w:eastAsia="en-GB"/>
        </w:rPr>
        <w:t>s</w:t>
      </w:r>
      <w:r w:rsidR="00BC7BB6" w:rsidRPr="00C44FE8">
        <w:rPr>
          <w:bdr w:val="none" w:sz="0" w:space="0" w:color="auto" w:frame="1"/>
          <w:lang w:eastAsia="en-GB"/>
        </w:rPr>
        <w:t xml:space="preserve"> of Directors</w:t>
      </w:r>
      <w:r w:rsidR="00EE1D8A">
        <w:rPr>
          <w:bdr w:val="none" w:sz="0" w:space="0" w:color="auto" w:frame="1"/>
          <w:lang w:eastAsia="en-GB"/>
        </w:rPr>
        <w:t>.</w:t>
      </w:r>
    </w:p>
    <w:p w14:paraId="7D64044D" w14:textId="2C64685F" w:rsidR="00D67379" w:rsidRPr="004E467F" w:rsidRDefault="00D67379" w:rsidP="00EE1D8A">
      <w:pPr>
        <w:widowControl/>
        <w:numPr>
          <w:ilvl w:val="0"/>
          <w:numId w:val="5"/>
        </w:numPr>
        <w:tabs>
          <w:tab w:val="left" w:pos="720"/>
        </w:tabs>
        <w:overflowPunct w:val="0"/>
        <w:adjustRightInd w:val="0"/>
        <w:spacing w:line="360" w:lineRule="auto"/>
        <w:textAlignment w:val="baseline"/>
      </w:pPr>
      <w:r w:rsidRPr="004E467F">
        <w:t>To actively promote the Trust and its services</w:t>
      </w:r>
      <w:r>
        <w:t>.</w:t>
      </w:r>
    </w:p>
    <w:p w14:paraId="010600BA" w14:textId="77777777" w:rsidR="00D67379" w:rsidRPr="004E467F" w:rsidRDefault="00D67379" w:rsidP="00EE1D8A">
      <w:pPr>
        <w:widowControl/>
        <w:numPr>
          <w:ilvl w:val="0"/>
          <w:numId w:val="5"/>
        </w:numPr>
        <w:overflowPunct w:val="0"/>
        <w:adjustRightInd w:val="0"/>
        <w:textAlignment w:val="baseline"/>
      </w:pPr>
      <w:r w:rsidRPr="004E467F">
        <w:t>To maintain the Catholic ethos that is inclusive and applies Catholic values and attitudes in all aspects of academy life.</w:t>
      </w:r>
    </w:p>
    <w:p w14:paraId="5E5691B2" w14:textId="77777777" w:rsidR="00D67379" w:rsidRPr="004E467F" w:rsidRDefault="00D67379" w:rsidP="00EE1D8A">
      <w:pPr>
        <w:tabs>
          <w:tab w:val="left" w:pos="720"/>
        </w:tabs>
      </w:pPr>
    </w:p>
    <w:p w14:paraId="3A20475C" w14:textId="77777777" w:rsidR="00D67379" w:rsidRPr="004E467F" w:rsidRDefault="00D67379" w:rsidP="00EE1D8A">
      <w:pPr>
        <w:widowControl/>
        <w:numPr>
          <w:ilvl w:val="0"/>
          <w:numId w:val="5"/>
        </w:numPr>
        <w:tabs>
          <w:tab w:val="left" w:pos="720"/>
        </w:tabs>
        <w:overflowPunct w:val="0"/>
        <w:adjustRightInd w:val="0"/>
        <w:textAlignment w:val="baseline"/>
      </w:pPr>
      <w:r w:rsidRPr="004E467F">
        <w:lastRenderedPageBreak/>
        <w:t xml:space="preserve">To safeguard and promote the welfare of children for whom you have responsibility or </w:t>
      </w:r>
      <w:proofErr w:type="gramStart"/>
      <w:r w:rsidRPr="004E467F">
        <w:t>come into contact with</w:t>
      </w:r>
      <w:proofErr w:type="gramEnd"/>
      <w:r w:rsidRPr="004E467F">
        <w:t>, to include adhering to all specified procedures.</w:t>
      </w:r>
    </w:p>
    <w:p w14:paraId="035E76BB" w14:textId="77777777" w:rsidR="00D67379" w:rsidRPr="004E467F" w:rsidRDefault="00D67379" w:rsidP="00EE1D8A">
      <w:pPr>
        <w:tabs>
          <w:tab w:val="left" w:pos="720"/>
        </w:tabs>
      </w:pPr>
    </w:p>
    <w:p w14:paraId="59FDA366" w14:textId="77777777" w:rsidR="00D67379" w:rsidRPr="004E467F" w:rsidRDefault="00D67379" w:rsidP="00EE1D8A">
      <w:pPr>
        <w:widowControl/>
        <w:numPr>
          <w:ilvl w:val="0"/>
          <w:numId w:val="5"/>
        </w:numPr>
        <w:tabs>
          <w:tab w:val="left" w:pos="720"/>
        </w:tabs>
        <w:overflowPunct w:val="0"/>
        <w:adjustRightInd w:val="0"/>
        <w:textAlignment w:val="baseline"/>
      </w:pPr>
      <w:r w:rsidRPr="004E467F">
        <w:t>To carry out your duties with full regard to the Trust Equality Policy</w:t>
      </w:r>
    </w:p>
    <w:p w14:paraId="7272541F" w14:textId="77777777" w:rsidR="00D67379" w:rsidRPr="004E467F" w:rsidRDefault="00D67379" w:rsidP="00D67379">
      <w:pPr>
        <w:tabs>
          <w:tab w:val="left" w:pos="720"/>
        </w:tabs>
      </w:pPr>
    </w:p>
    <w:p w14:paraId="271221D3" w14:textId="77777777" w:rsidR="00D67379" w:rsidRPr="004E467F" w:rsidRDefault="00D67379" w:rsidP="00D67379">
      <w:pPr>
        <w:widowControl/>
        <w:numPr>
          <w:ilvl w:val="0"/>
          <w:numId w:val="5"/>
        </w:numPr>
        <w:tabs>
          <w:tab w:val="left" w:pos="720"/>
        </w:tabs>
        <w:overflowPunct w:val="0"/>
        <w:adjustRightInd w:val="0"/>
        <w:textAlignment w:val="baseline"/>
      </w:pPr>
      <w:r w:rsidRPr="004E467F">
        <w:t xml:space="preserve">To comply with Health and Safety policies, </w:t>
      </w:r>
      <w:proofErr w:type="spellStart"/>
      <w:r w:rsidRPr="004E467F">
        <w:t>organisations</w:t>
      </w:r>
      <w:proofErr w:type="spellEnd"/>
      <w:r w:rsidRPr="004E467F">
        <w:t xml:space="preserve"> statements and procedures, report any incidents/accidents/hazards and take pro-active approach to health and safety matters </w:t>
      </w:r>
      <w:proofErr w:type="gramStart"/>
      <w:r w:rsidRPr="004E467F">
        <w:t>in order to</w:t>
      </w:r>
      <w:proofErr w:type="gramEnd"/>
      <w:r w:rsidRPr="004E467F">
        <w:t xml:space="preserve"> protect both yourself and others.</w:t>
      </w:r>
    </w:p>
    <w:p w14:paraId="7DA8592A" w14:textId="77777777" w:rsidR="00D67379" w:rsidRPr="004E467F" w:rsidRDefault="00D67379" w:rsidP="00D67379">
      <w:pPr>
        <w:tabs>
          <w:tab w:val="left" w:pos="720"/>
        </w:tabs>
      </w:pPr>
    </w:p>
    <w:p w14:paraId="27842F4F" w14:textId="3E71A555" w:rsidR="00D67379" w:rsidRPr="00C44FE8" w:rsidRDefault="00D67379" w:rsidP="00B306AF">
      <w:pPr>
        <w:pStyle w:val="ListParagraph"/>
        <w:widowControl/>
        <w:numPr>
          <w:ilvl w:val="0"/>
          <w:numId w:val="5"/>
        </w:numPr>
        <w:autoSpaceDE/>
        <w:autoSpaceDN/>
        <w:spacing w:line="259" w:lineRule="auto"/>
        <w:contextualSpacing/>
        <w:rPr>
          <w:lang w:eastAsia="en-GB"/>
        </w:rPr>
      </w:pPr>
      <w:r w:rsidRPr="004E467F">
        <w:t>Any other duties of a similar nature related to the post which may be required from time to time.</w:t>
      </w:r>
    </w:p>
    <w:p w14:paraId="20048662" w14:textId="77777777" w:rsidR="00AC2F98" w:rsidRDefault="00AC2F98" w:rsidP="0041788D">
      <w:pPr>
        <w:widowControl/>
        <w:autoSpaceDE/>
        <w:autoSpaceDN/>
        <w:spacing w:line="259" w:lineRule="auto"/>
        <w:ind w:left="360"/>
        <w:contextualSpacing/>
        <w:rPr>
          <w:lang w:eastAsia="en-GB"/>
        </w:rPr>
      </w:pPr>
    </w:p>
    <w:p w14:paraId="120D2F52" w14:textId="798C5F5F" w:rsidR="006B6477" w:rsidRDefault="006B6477" w:rsidP="006B6477">
      <w:pPr>
        <w:widowControl/>
        <w:autoSpaceDE/>
        <w:autoSpaceDN/>
        <w:spacing w:line="259" w:lineRule="auto"/>
        <w:contextualSpacing/>
        <w:rPr>
          <w:lang w:eastAsia="en-GB"/>
        </w:rPr>
      </w:pPr>
      <w:r>
        <w:rPr>
          <w:lang w:eastAsia="en-GB"/>
        </w:rPr>
        <w:t>You will</w:t>
      </w:r>
      <w:r w:rsidR="00D879C8">
        <w:rPr>
          <w:lang w:eastAsia="en-GB"/>
        </w:rPr>
        <w:t xml:space="preserve"> support the team in the above, but not expected to ful</w:t>
      </w:r>
      <w:r w:rsidR="00B22A1D">
        <w:rPr>
          <w:lang w:eastAsia="en-GB"/>
        </w:rPr>
        <w:t>fil</w:t>
      </w:r>
      <w:r w:rsidR="00D879C8">
        <w:rPr>
          <w:lang w:eastAsia="en-GB"/>
        </w:rPr>
        <w:t xml:space="preserve"> all aspects of the</w:t>
      </w:r>
      <w:r w:rsidR="00B22A1D">
        <w:rPr>
          <w:lang w:eastAsia="en-GB"/>
        </w:rPr>
        <w:t xml:space="preserve"> above</w:t>
      </w:r>
      <w:r w:rsidR="00D879C8">
        <w:rPr>
          <w:lang w:eastAsia="en-GB"/>
        </w:rPr>
        <w:t xml:space="preserve"> duties as this is a development position.</w:t>
      </w:r>
    </w:p>
    <w:p w14:paraId="4F222E8C" w14:textId="77777777" w:rsidR="001541CF" w:rsidRDefault="001541CF" w:rsidP="001541CF">
      <w:pPr>
        <w:widowControl/>
        <w:autoSpaceDE/>
        <w:autoSpaceDN/>
        <w:spacing w:line="259" w:lineRule="auto"/>
        <w:contextualSpacing/>
        <w:rPr>
          <w:lang w:eastAsia="en-GB"/>
        </w:rPr>
      </w:pPr>
    </w:p>
    <w:bookmarkEnd w:id="0"/>
    <w:p w14:paraId="1A01D2BF" w14:textId="3509B28E" w:rsidR="00F00DB0" w:rsidRPr="00647459" w:rsidRDefault="00F00DB0" w:rsidP="00F00DB0">
      <w:pPr>
        <w:shd w:val="clear" w:color="auto" w:fill="FFFFFF"/>
        <w:spacing w:before="100" w:beforeAutospacing="1" w:after="100" w:afterAutospacing="1"/>
        <w:rPr>
          <w:rFonts w:eastAsia="Times New Roman"/>
          <w:lang w:eastAsia="en-GB"/>
        </w:rPr>
      </w:pPr>
      <w:r w:rsidRPr="00647459">
        <w:rPr>
          <w:rFonts w:eastAsia="Times New Roman"/>
          <w:b/>
          <w:bCs/>
          <w:lang w:eastAsia="en-GB"/>
        </w:rPr>
        <w:t>Skills Required:</w:t>
      </w:r>
    </w:p>
    <w:p w14:paraId="52FEB12B" w14:textId="4A3EF8AE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</w:t>
      </w:r>
      <w:r w:rsidRPr="00647459">
        <w:rPr>
          <w:rFonts w:eastAsia="Times New Roman"/>
          <w:lang w:eastAsia="en-GB"/>
        </w:rPr>
        <w:t xml:space="preserve"> motivated, </w:t>
      </w:r>
      <w:proofErr w:type="gramStart"/>
      <w:r w:rsidRPr="00647459">
        <w:rPr>
          <w:rFonts w:eastAsia="Times New Roman"/>
          <w:lang w:eastAsia="en-GB"/>
        </w:rPr>
        <w:t>flexible</w:t>
      </w:r>
      <w:proofErr w:type="gramEnd"/>
      <w:r w:rsidRPr="00647459">
        <w:rPr>
          <w:rFonts w:eastAsia="Times New Roman"/>
          <w:lang w:eastAsia="en-GB"/>
        </w:rPr>
        <w:t xml:space="preserve"> and proactive approach to working including a desire to meet deadlines and deliver quality work.</w:t>
      </w:r>
    </w:p>
    <w:p w14:paraId="0FDF98EA" w14:textId="4325A7DC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proofErr w:type="spellStart"/>
      <w:r>
        <w:rPr>
          <w:rFonts w:eastAsia="Times New Roman"/>
          <w:lang w:eastAsia="en-GB"/>
        </w:rPr>
        <w:t>O</w:t>
      </w:r>
      <w:r w:rsidRPr="00647459">
        <w:rPr>
          <w:rFonts w:eastAsia="Times New Roman"/>
          <w:lang w:eastAsia="en-GB"/>
        </w:rPr>
        <w:t>rganised</w:t>
      </w:r>
      <w:proofErr w:type="spellEnd"/>
      <w:r w:rsidRPr="00647459">
        <w:rPr>
          <w:rFonts w:eastAsia="Times New Roman"/>
          <w:lang w:eastAsia="en-GB"/>
        </w:rPr>
        <w:t xml:space="preserve"> and methodical, with an eye for detail.</w:t>
      </w:r>
    </w:p>
    <w:p w14:paraId="0FF9F7C4" w14:textId="77777777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 w:rsidRPr="00647459">
        <w:rPr>
          <w:rFonts w:eastAsia="Times New Roman"/>
          <w:lang w:eastAsia="en-GB"/>
        </w:rPr>
        <w:t>Able to manage competing priorities and workloads to ensure on-time delivery of work.</w:t>
      </w:r>
    </w:p>
    <w:p w14:paraId="03A2DADF" w14:textId="2A2F67B4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</w:t>
      </w:r>
      <w:r w:rsidRPr="00647459">
        <w:rPr>
          <w:rFonts w:eastAsia="Times New Roman"/>
          <w:lang w:eastAsia="en-GB"/>
        </w:rPr>
        <w:t>bility to build rapport and relationships with colleagues and managers.</w:t>
      </w:r>
    </w:p>
    <w:p w14:paraId="19B34720" w14:textId="48A0F59A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 w:rsidRPr="00647459">
        <w:rPr>
          <w:rFonts w:eastAsia="Times New Roman"/>
          <w:lang w:eastAsia="en-GB"/>
        </w:rPr>
        <w:t>A</w:t>
      </w:r>
      <w:r>
        <w:rPr>
          <w:rFonts w:eastAsia="Times New Roman"/>
          <w:lang w:eastAsia="en-GB"/>
        </w:rPr>
        <w:t xml:space="preserve"> good</w:t>
      </w:r>
      <w:r w:rsidRPr="00647459">
        <w:rPr>
          <w:rFonts w:eastAsia="Times New Roman"/>
          <w:lang w:eastAsia="en-GB"/>
        </w:rPr>
        <w:t xml:space="preserve"> level of both written and verbal communication skills, and ability to present information appropriately to a wide variety of stakeholders in a clear, </w:t>
      </w:r>
      <w:proofErr w:type="gramStart"/>
      <w:r w:rsidRPr="00647459">
        <w:rPr>
          <w:rFonts w:eastAsia="Times New Roman"/>
          <w:lang w:eastAsia="en-GB"/>
        </w:rPr>
        <w:t>concise</w:t>
      </w:r>
      <w:proofErr w:type="gramEnd"/>
      <w:r w:rsidRPr="00647459">
        <w:rPr>
          <w:rFonts w:eastAsia="Times New Roman"/>
          <w:lang w:eastAsia="en-GB"/>
        </w:rPr>
        <w:t xml:space="preserve"> and sometimes technical manner.</w:t>
      </w:r>
    </w:p>
    <w:p w14:paraId="0DBC4D40" w14:textId="65663E05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Good</w:t>
      </w:r>
      <w:r w:rsidRPr="00647459">
        <w:rPr>
          <w:rFonts w:eastAsia="Times New Roman"/>
          <w:lang w:eastAsia="en-GB"/>
        </w:rPr>
        <w:t xml:space="preserve"> planning skills, and ability to quickly respond to changing priorities and manage your own workload.</w:t>
      </w:r>
    </w:p>
    <w:p w14:paraId="0BEC53B0" w14:textId="7DE7BCE0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 w:rsidRPr="00647459">
        <w:rPr>
          <w:rFonts w:eastAsia="Times New Roman"/>
          <w:lang w:eastAsia="en-GB"/>
        </w:rPr>
        <w:t>The ability to translate information into a concise and understandable summary.</w:t>
      </w:r>
    </w:p>
    <w:p w14:paraId="04534CB3" w14:textId="14687094" w:rsidR="00F00DB0" w:rsidRPr="00647459" w:rsidRDefault="00F00DB0" w:rsidP="00F00DB0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K</w:t>
      </w:r>
      <w:r w:rsidRPr="00647459">
        <w:rPr>
          <w:rFonts w:eastAsia="Times New Roman"/>
          <w:lang w:eastAsia="en-GB"/>
        </w:rPr>
        <w:t>nowledge of the MS Office suite and comfortable and competent in using such tools. (Confident in finding the answer if unsure).</w:t>
      </w:r>
    </w:p>
    <w:p w14:paraId="436E7907" w14:textId="77777777" w:rsidR="00B34E59" w:rsidRDefault="00B34E59">
      <w:pPr>
        <w:pStyle w:val="BodyText"/>
        <w:spacing w:before="10"/>
        <w:rPr>
          <w:sz w:val="23"/>
        </w:rPr>
      </w:pPr>
    </w:p>
    <w:p w14:paraId="0025CEA6" w14:textId="77777777" w:rsidR="00B34E59" w:rsidRDefault="00C61D3C">
      <w:pPr>
        <w:pStyle w:val="BodyText"/>
        <w:ind w:left="220" w:right="228"/>
      </w:pPr>
      <w:r>
        <w:t>PLEASE NOTE THAT SUCCESSFUL APPLICANTS WILL BE REQUIRED TO COMPLY WITH ALL SCHOOL POLICIES, INCLUDING THE NO SMOKING POLICY.</w:t>
      </w:r>
    </w:p>
    <w:p w14:paraId="45756642" w14:textId="62C9C318" w:rsidR="00B34E59" w:rsidRDefault="00C61D3C">
      <w:pPr>
        <w:pStyle w:val="BodyText"/>
        <w:spacing w:before="9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E60380C" wp14:editId="5A2544B5">
                <wp:simplePos x="0" y="0"/>
                <wp:positionH relativeFrom="page">
                  <wp:posOffset>841375</wp:posOffset>
                </wp:positionH>
                <wp:positionV relativeFrom="paragraph">
                  <wp:posOffset>182245</wp:posOffset>
                </wp:positionV>
                <wp:extent cx="6073140" cy="1262380"/>
                <wp:effectExtent l="12700" t="12065" r="10160" b="1143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2623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2F62E" w14:textId="77777777" w:rsidR="00B34E59" w:rsidRDefault="00B34E59">
                            <w:pPr>
                              <w:pStyle w:val="BodyText"/>
                              <w:spacing w:before="3"/>
                              <w:rPr>
                                <w:sz w:val="25"/>
                              </w:rPr>
                            </w:pPr>
                          </w:p>
                          <w:p w14:paraId="55BB2A09" w14:textId="77777777" w:rsidR="00B34E59" w:rsidRDefault="00C61D3C">
                            <w:pPr>
                              <w:ind w:left="107" w:right="262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THE SUCCESSFUL APPLICANT WILL BE SUBJECT TO RELEVANT VETTING CHECKS, INCLUDING A SATISFACTORY ENHANCED DISCLOSURE BEFORE AN OFFER OF APPOINTMENT IS CONFIRMED. FOLLOWING </w:t>
                            </w:r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APPOINTMENT</w:t>
                            </w:r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 xml:space="preserve"> THE EMPLOYEE WILL BE SUBJECT TO RE-CHECKING AS REQUIRED FROM TIME TO TIME BY THE SCHOOL.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038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25pt;margin-top:14.35pt;width:478.2pt;height:99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" filled="f" strokeweight=".72pt">
                <v:textbox inset="0,0,0,0">
                  <w:txbxContent>
                    <w:p w14:paraId="3C52F62E" w14:textId="77777777" w:rsidR="00B34E59" w:rsidRDefault="00B34E59">
                      <w:pPr>
                        <w:pStyle w:val="BodyText"/>
                        <w:spacing w:before="3"/>
                        <w:rPr>
                          <w:sz w:val="25"/>
                        </w:rPr>
                      </w:pPr>
                    </w:p>
                    <w:p w14:paraId="55BB2A09" w14:textId="77777777" w:rsidR="00B34E59" w:rsidRDefault="00C61D3C">
                      <w:pPr>
                        <w:ind w:left="107" w:right="262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 xml:space="preserve">THE SUCCESSFUL APPLICANT WILL BE SUBJECT TO RELEVANT VETTING CHECKS, INCLUDING A SATISFACTORY ENHANCED DISCLOSURE BEFORE AN OFFER OF APPOINTMENT IS CONFIRMED. FOLLOWING </w:t>
                      </w:r>
                      <w:proofErr w:type="gramStart"/>
                      <w:r>
                        <w:rPr>
                          <w:i/>
                          <w:sz w:val="24"/>
                        </w:rPr>
                        <w:t>APPOINTMENT</w:t>
                      </w:r>
                      <w:proofErr w:type="gramEnd"/>
                      <w:r>
                        <w:rPr>
                          <w:i/>
                          <w:sz w:val="24"/>
                        </w:rPr>
                        <w:t xml:space="preserve"> THE EMPLOYEE WILL BE SUBJECT TO RE-CHECKING AS REQUIRED FROM TIME TO TIME BY THE SCHOOL.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E0D568" w14:textId="77777777" w:rsidR="00B34E59" w:rsidRDefault="00B34E59">
      <w:pPr>
        <w:pStyle w:val="BodyText"/>
        <w:rPr>
          <w:sz w:val="13"/>
        </w:rPr>
      </w:pPr>
    </w:p>
    <w:p w14:paraId="2367E06F" w14:textId="5FC0CC9A" w:rsidR="00B34E59" w:rsidRDefault="00C61D3C">
      <w:pPr>
        <w:pStyle w:val="BodyText"/>
        <w:spacing w:before="92"/>
        <w:ind w:left="220" w:right="228"/>
      </w:pPr>
      <w:r>
        <w:t xml:space="preserve">The </w:t>
      </w:r>
      <w:r w:rsidR="00F00DB0">
        <w:t>Trust</w:t>
      </w:r>
      <w:r>
        <w:t xml:space="preserve"> is committed to safeguarding and promoting the welfare of children and expects all staff and volunteers to share this commitment.</w:t>
      </w:r>
    </w:p>
    <w:p w14:paraId="6319BA25" w14:textId="77777777" w:rsidR="00B34E59" w:rsidRDefault="00B34E59">
      <w:pPr>
        <w:sectPr w:rsidR="00B34E59">
          <w:footerReference w:type="default" r:id="rId11"/>
          <w:pgSz w:w="11910" w:h="16850"/>
          <w:pgMar w:top="780" w:right="900" w:bottom="280" w:left="1220" w:header="720" w:footer="720" w:gutter="0"/>
          <w:cols w:space="720"/>
        </w:sectPr>
      </w:pPr>
    </w:p>
    <w:p w14:paraId="6D0703A4" w14:textId="1432227E" w:rsidR="00B34E59" w:rsidRDefault="003A2109">
      <w:pPr>
        <w:pStyle w:val="Heading1"/>
        <w:spacing w:before="65" w:after="4"/>
        <w:ind w:left="4706"/>
      </w:pPr>
      <w:r>
        <w:lastRenderedPageBreak/>
        <w:t>BISHOP HOGARTH CATHOLIC</w:t>
      </w:r>
      <w:r w:rsidR="00C61D3C">
        <w:t xml:space="preserve"> EDUCATION TRUST – </w:t>
      </w:r>
      <w:r w:rsidR="008A0795">
        <w:t>POLICY OFFICER</w:t>
      </w: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4"/>
        <w:gridCol w:w="1714"/>
        <w:gridCol w:w="996"/>
        <w:gridCol w:w="3763"/>
        <w:gridCol w:w="1747"/>
      </w:tblGrid>
      <w:tr w:rsidR="00B34E59" w14:paraId="390AE156" w14:textId="77777777">
        <w:trPr>
          <w:trHeight w:hRule="exact" w:val="521"/>
        </w:trPr>
        <w:tc>
          <w:tcPr>
            <w:tcW w:w="8196" w:type="dxa"/>
            <w:gridSpan w:val="4"/>
            <w:tcBorders>
              <w:right w:val="single" w:sz="17" w:space="0" w:color="000000"/>
            </w:tcBorders>
          </w:tcPr>
          <w:p w14:paraId="4123A17D" w14:textId="77777777" w:rsidR="00B34E59" w:rsidRDefault="00C61D3C">
            <w:pPr>
              <w:pStyle w:val="TableParagraph"/>
              <w:spacing w:line="248" w:lineRule="exact"/>
              <w:ind w:left="3453" w:right="3439"/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6506" w:type="dxa"/>
            <w:gridSpan w:val="3"/>
            <w:tcBorders>
              <w:left w:val="single" w:sz="17" w:space="0" w:color="000000"/>
            </w:tcBorders>
          </w:tcPr>
          <w:p w14:paraId="0EF71C71" w14:textId="77777777" w:rsidR="00B34E59" w:rsidRDefault="00C61D3C">
            <w:pPr>
              <w:pStyle w:val="TableParagraph"/>
              <w:spacing w:line="248" w:lineRule="exact"/>
              <w:ind w:left="2577" w:right="2588"/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B34E59" w14:paraId="7BBDB5F3" w14:textId="77777777">
        <w:trPr>
          <w:trHeight w:hRule="exact" w:val="521"/>
        </w:trPr>
        <w:tc>
          <w:tcPr>
            <w:tcW w:w="1728" w:type="dxa"/>
          </w:tcPr>
          <w:p w14:paraId="71736240" w14:textId="77777777" w:rsidR="00B34E59" w:rsidRDefault="00B34E59"/>
        </w:tc>
        <w:tc>
          <w:tcPr>
            <w:tcW w:w="1080" w:type="dxa"/>
          </w:tcPr>
          <w:p w14:paraId="728D326C" w14:textId="77777777" w:rsidR="00B34E59" w:rsidRDefault="00C61D3C">
            <w:pPr>
              <w:pStyle w:val="TableParagraph"/>
              <w:spacing w:line="242" w:lineRule="auto"/>
              <w:ind w:left="357" w:right="127" w:hanging="209"/>
              <w:rPr>
                <w:b/>
              </w:rPr>
            </w:pPr>
            <w:r>
              <w:rPr>
                <w:b/>
              </w:rPr>
              <w:t>Criteria No.</w:t>
            </w:r>
          </w:p>
        </w:tc>
        <w:tc>
          <w:tcPr>
            <w:tcW w:w="3674" w:type="dxa"/>
          </w:tcPr>
          <w:p w14:paraId="2DD45F22" w14:textId="77777777" w:rsidR="00B34E59" w:rsidRDefault="00C61D3C">
            <w:pPr>
              <w:pStyle w:val="TableParagraph"/>
              <w:spacing w:line="248" w:lineRule="exact"/>
              <w:ind w:left="1211"/>
              <w:rPr>
                <w:b/>
              </w:rPr>
            </w:pPr>
            <w:r>
              <w:rPr>
                <w:b/>
              </w:rPr>
              <w:t>ATTRIBUTE</w:t>
            </w:r>
          </w:p>
        </w:tc>
        <w:tc>
          <w:tcPr>
            <w:tcW w:w="1714" w:type="dxa"/>
            <w:tcBorders>
              <w:right w:val="single" w:sz="17" w:space="0" w:color="000000"/>
            </w:tcBorders>
          </w:tcPr>
          <w:p w14:paraId="4752659B" w14:textId="77777777" w:rsidR="00B34E59" w:rsidRDefault="00C61D3C">
            <w:pPr>
              <w:pStyle w:val="TableParagraph"/>
              <w:spacing w:line="242" w:lineRule="auto"/>
              <w:ind w:right="587"/>
              <w:rPr>
                <w:b/>
              </w:rPr>
            </w:pPr>
            <w:r>
              <w:rPr>
                <w:b/>
              </w:rPr>
              <w:t>Stage Identified</w:t>
            </w:r>
          </w:p>
        </w:tc>
        <w:tc>
          <w:tcPr>
            <w:tcW w:w="996" w:type="dxa"/>
            <w:tcBorders>
              <w:left w:val="single" w:sz="17" w:space="0" w:color="000000"/>
            </w:tcBorders>
          </w:tcPr>
          <w:p w14:paraId="3F10C55F" w14:textId="77777777" w:rsidR="00B34E59" w:rsidRDefault="00C61D3C">
            <w:pPr>
              <w:pStyle w:val="TableParagraph"/>
              <w:spacing w:line="242" w:lineRule="auto"/>
              <w:ind w:left="300" w:right="85" w:hanging="209"/>
              <w:rPr>
                <w:b/>
              </w:rPr>
            </w:pPr>
            <w:bookmarkStart w:id="1" w:name="Criteria"/>
            <w:bookmarkEnd w:id="1"/>
            <w:r>
              <w:rPr>
                <w:b/>
              </w:rPr>
              <w:t>Criteria No.</w:t>
            </w:r>
          </w:p>
        </w:tc>
        <w:tc>
          <w:tcPr>
            <w:tcW w:w="3763" w:type="dxa"/>
          </w:tcPr>
          <w:p w14:paraId="0170B418" w14:textId="77777777" w:rsidR="00B34E59" w:rsidRDefault="00C61D3C">
            <w:pPr>
              <w:pStyle w:val="TableParagraph"/>
              <w:spacing w:line="248" w:lineRule="exact"/>
              <w:ind w:left="1232" w:right="1229"/>
              <w:jc w:val="center"/>
              <w:rPr>
                <w:b/>
              </w:rPr>
            </w:pPr>
            <w:bookmarkStart w:id="2" w:name="ATTRIBUTE"/>
            <w:bookmarkEnd w:id="2"/>
            <w:r>
              <w:rPr>
                <w:b/>
              </w:rPr>
              <w:t>ATTRIBUTE</w:t>
            </w:r>
          </w:p>
        </w:tc>
        <w:tc>
          <w:tcPr>
            <w:tcW w:w="1747" w:type="dxa"/>
          </w:tcPr>
          <w:p w14:paraId="5BB9A361" w14:textId="77777777" w:rsidR="00B34E59" w:rsidRDefault="00C61D3C">
            <w:pPr>
              <w:pStyle w:val="TableParagraph"/>
              <w:spacing w:line="242" w:lineRule="auto"/>
              <w:ind w:left="103" w:right="632"/>
              <w:rPr>
                <w:b/>
              </w:rPr>
            </w:pPr>
            <w:r>
              <w:rPr>
                <w:b/>
              </w:rPr>
              <w:t>Stage Identified</w:t>
            </w:r>
          </w:p>
        </w:tc>
      </w:tr>
      <w:tr w:rsidR="00B34E59" w14:paraId="341F8DB2" w14:textId="77777777">
        <w:trPr>
          <w:trHeight w:hRule="exact" w:val="1027"/>
        </w:trPr>
        <w:tc>
          <w:tcPr>
            <w:tcW w:w="1728" w:type="dxa"/>
          </w:tcPr>
          <w:p w14:paraId="37FA1E4B" w14:textId="77777777" w:rsidR="00B34E59" w:rsidRDefault="00C61D3C">
            <w:pPr>
              <w:pStyle w:val="TableParagraph"/>
              <w:spacing w:line="242" w:lineRule="auto"/>
              <w:ind w:left="103" w:right="135"/>
              <w:rPr>
                <w:b/>
              </w:rPr>
            </w:pPr>
            <w:r>
              <w:rPr>
                <w:b/>
              </w:rPr>
              <w:t>Qualifications &amp; Education</w:t>
            </w:r>
          </w:p>
        </w:tc>
        <w:tc>
          <w:tcPr>
            <w:tcW w:w="1080" w:type="dxa"/>
          </w:tcPr>
          <w:p w14:paraId="1168F632" w14:textId="77777777" w:rsidR="00B34E59" w:rsidRDefault="00C61D3C">
            <w:pPr>
              <w:pStyle w:val="TableParagraph"/>
              <w:spacing w:line="251" w:lineRule="exact"/>
            </w:pPr>
            <w:r>
              <w:t>E1</w:t>
            </w:r>
          </w:p>
        </w:tc>
        <w:tc>
          <w:tcPr>
            <w:tcW w:w="3674" w:type="dxa"/>
          </w:tcPr>
          <w:p w14:paraId="1FE0AB36" w14:textId="77777777" w:rsidR="003E01AD" w:rsidRDefault="003E01AD" w:rsidP="003E01AD">
            <w:pPr>
              <w:rPr>
                <w:sz w:val="20"/>
              </w:rPr>
            </w:pPr>
            <w:r w:rsidRPr="00B74094">
              <w:rPr>
                <w:sz w:val="20"/>
              </w:rPr>
              <w:t xml:space="preserve">GCSE or equivalent 5 of any </w:t>
            </w:r>
            <w:proofErr w:type="gramStart"/>
            <w:r w:rsidRPr="00B74094">
              <w:rPr>
                <w:sz w:val="20"/>
              </w:rPr>
              <w:t>subject</w:t>
            </w:r>
            <w:proofErr w:type="gramEnd"/>
            <w:r w:rsidRPr="00B74094">
              <w:rPr>
                <w:sz w:val="20"/>
              </w:rPr>
              <w:t xml:space="preserve"> including </w:t>
            </w:r>
            <w:proofErr w:type="spellStart"/>
            <w:r w:rsidRPr="00B74094">
              <w:rPr>
                <w:sz w:val="20"/>
              </w:rPr>
              <w:t>Maths</w:t>
            </w:r>
            <w:proofErr w:type="spellEnd"/>
            <w:r w:rsidRPr="00B74094">
              <w:rPr>
                <w:sz w:val="20"/>
              </w:rPr>
              <w:t xml:space="preserve"> &amp; English Grade 4+</w:t>
            </w:r>
          </w:p>
          <w:p w14:paraId="02B99291" w14:textId="04C80EFB" w:rsidR="00997F77" w:rsidRDefault="00997F77" w:rsidP="003E01AD">
            <w:pPr>
              <w:pStyle w:val="TableParagraph"/>
              <w:spacing w:line="242" w:lineRule="auto"/>
              <w:ind w:left="103" w:right="308"/>
            </w:pPr>
          </w:p>
        </w:tc>
        <w:tc>
          <w:tcPr>
            <w:tcW w:w="1714" w:type="dxa"/>
            <w:tcBorders>
              <w:right w:val="single" w:sz="17" w:space="0" w:color="000000"/>
            </w:tcBorders>
          </w:tcPr>
          <w:p w14:paraId="24387335" w14:textId="77777777" w:rsidR="00B34E59" w:rsidRDefault="00C61D3C">
            <w:pPr>
              <w:pStyle w:val="TableParagraph"/>
              <w:spacing w:line="251" w:lineRule="exact"/>
            </w:pPr>
            <w:proofErr w:type="gramStart"/>
            <w:r>
              <w:t>AF,C</w:t>
            </w:r>
            <w:proofErr w:type="gramEnd"/>
          </w:p>
        </w:tc>
        <w:tc>
          <w:tcPr>
            <w:tcW w:w="996" w:type="dxa"/>
            <w:tcBorders>
              <w:left w:val="single" w:sz="17" w:space="0" w:color="000000"/>
            </w:tcBorders>
          </w:tcPr>
          <w:p w14:paraId="7E81CB99" w14:textId="77777777" w:rsidR="00B34E59" w:rsidRDefault="000A1465">
            <w:pPr>
              <w:pStyle w:val="TableParagraph"/>
              <w:spacing w:line="251" w:lineRule="exact"/>
              <w:ind w:left="88"/>
            </w:pPr>
            <w:r>
              <w:t xml:space="preserve">D1 </w:t>
            </w:r>
          </w:p>
          <w:p w14:paraId="6A5553EF" w14:textId="77777777" w:rsidR="002C0B93" w:rsidRDefault="002C0B93">
            <w:pPr>
              <w:pStyle w:val="TableParagraph"/>
              <w:spacing w:line="251" w:lineRule="exact"/>
              <w:ind w:left="88"/>
            </w:pPr>
          </w:p>
          <w:p w14:paraId="24A88A61" w14:textId="182014D9" w:rsidR="002C0B93" w:rsidRDefault="002C0B93">
            <w:pPr>
              <w:pStyle w:val="TableParagraph"/>
              <w:spacing w:line="251" w:lineRule="exact"/>
              <w:ind w:left="88"/>
            </w:pPr>
            <w:r>
              <w:t xml:space="preserve">D2 </w:t>
            </w:r>
          </w:p>
        </w:tc>
        <w:tc>
          <w:tcPr>
            <w:tcW w:w="3763" w:type="dxa"/>
          </w:tcPr>
          <w:p w14:paraId="3F369870" w14:textId="77777777" w:rsidR="00B34E59" w:rsidRDefault="000A1465">
            <w:pPr>
              <w:pStyle w:val="TableParagraph"/>
              <w:ind w:right="180"/>
            </w:pPr>
            <w:r>
              <w:t>A Level</w:t>
            </w:r>
            <w:r w:rsidR="002C0B93">
              <w:t>s</w:t>
            </w:r>
          </w:p>
          <w:p w14:paraId="31CA0CF1" w14:textId="77777777" w:rsidR="002C0B93" w:rsidRDefault="002C0B93">
            <w:pPr>
              <w:pStyle w:val="TableParagraph"/>
              <w:ind w:right="180"/>
            </w:pPr>
          </w:p>
          <w:p w14:paraId="70D178B6" w14:textId="1EC8FB40" w:rsidR="002C0B93" w:rsidRDefault="002C0B93">
            <w:pPr>
              <w:pStyle w:val="TableParagraph"/>
              <w:ind w:right="180"/>
            </w:pPr>
            <w:r>
              <w:t>A degree in a relevant sub</w:t>
            </w:r>
            <w:r w:rsidR="00FB7B6C">
              <w:t>ject</w:t>
            </w:r>
          </w:p>
        </w:tc>
        <w:tc>
          <w:tcPr>
            <w:tcW w:w="1747" w:type="dxa"/>
          </w:tcPr>
          <w:p w14:paraId="2F10D747" w14:textId="285D0674" w:rsidR="00B34E59" w:rsidRDefault="00FB7B6C">
            <w:r>
              <w:t xml:space="preserve">  </w:t>
            </w:r>
            <w:proofErr w:type="gramStart"/>
            <w:r>
              <w:t>AF,C</w:t>
            </w:r>
            <w:proofErr w:type="gramEnd"/>
          </w:p>
        </w:tc>
      </w:tr>
      <w:tr w:rsidR="00B34E59" w14:paraId="280963D3" w14:textId="77777777" w:rsidTr="008446B9">
        <w:trPr>
          <w:trHeight w:hRule="exact" w:val="1285"/>
        </w:trPr>
        <w:tc>
          <w:tcPr>
            <w:tcW w:w="1728" w:type="dxa"/>
            <w:vMerge w:val="restart"/>
          </w:tcPr>
          <w:p w14:paraId="398BA368" w14:textId="77777777" w:rsidR="00B34E59" w:rsidRDefault="00C61D3C">
            <w:pPr>
              <w:pStyle w:val="TableParagraph"/>
              <w:spacing w:line="242" w:lineRule="auto"/>
              <w:ind w:left="103" w:right="196"/>
              <w:rPr>
                <w:b/>
              </w:rPr>
            </w:pPr>
            <w:r>
              <w:rPr>
                <w:b/>
              </w:rPr>
              <w:t>Experience &amp; Knowledge</w:t>
            </w:r>
          </w:p>
        </w:tc>
        <w:tc>
          <w:tcPr>
            <w:tcW w:w="1080" w:type="dxa"/>
            <w:tcBorders>
              <w:bottom w:val="nil"/>
            </w:tcBorders>
          </w:tcPr>
          <w:p w14:paraId="3D089A08" w14:textId="77777777" w:rsidR="00B34E59" w:rsidRDefault="00C61D3C">
            <w:pPr>
              <w:pStyle w:val="TableParagraph"/>
              <w:spacing w:line="251" w:lineRule="exact"/>
            </w:pPr>
            <w:r>
              <w:t>E2</w:t>
            </w:r>
          </w:p>
        </w:tc>
        <w:tc>
          <w:tcPr>
            <w:tcW w:w="3674" w:type="dxa"/>
            <w:tcBorders>
              <w:bottom w:val="nil"/>
            </w:tcBorders>
          </w:tcPr>
          <w:p w14:paraId="0E0A092A" w14:textId="2262CB32" w:rsidR="00B34E59" w:rsidRDefault="008446B9">
            <w:pPr>
              <w:pStyle w:val="TableParagraph"/>
              <w:spacing w:line="242" w:lineRule="auto"/>
              <w:ind w:left="103" w:right="993"/>
            </w:pPr>
            <w:r>
              <w:t xml:space="preserve">Ability to </w:t>
            </w:r>
            <w:proofErr w:type="spellStart"/>
            <w:r>
              <w:t>a</w:t>
            </w:r>
            <w:r w:rsidRPr="007137B3">
              <w:t>nalyse</w:t>
            </w:r>
            <w:proofErr w:type="spellEnd"/>
            <w:r>
              <w:t xml:space="preserve"> </w:t>
            </w:r>
            <w:r w:rsidRPr="007137B3">
              <w:t>structured and structured</w:t>
            </w:r>
            <w:r>
              <w:t xml:space="preserve"> </w:t>
            </w:r>
            <w:r w:rsidRPr="007137B3">
              <w:t>data to support business outcomes</w:t>
            </w:r>
          </w:p>
        </w:tc>
        <w:tc>
          <w:tcPr>
            <w:tcW w:w="1714" w:type="dxa"/>
            <w:tcBorders>
              <w:bottom w:val="nil"/>
              <w:right w:val="single" w:sz="17" w:space="0" w:color="000000"/>
            </w:tcBorders>
          </w:tcPr>
          <w:p w14:paraId="320E4515" w14:textId="23513934" w:rsidR="00B34E59" w:rsidRDefault="00C61D3C">
            <w:pPr>
              <w:pStyle w:val="TableParagraph"/>
              <w:spacing w:line="251" w:lineRule="exact"/>
            </w:pPr>
            <w:proofErr w:type="gramStart"/>
            <w:r>
              <w:t>R,I</w:t>
            </w:r>
            <w:proofErr w:type="gramEnd"/>
          </w:p>
        </w:tc>
        <w:tc>
          <w:tcPr>
            <w:tcW w:w="996" w:type="dxa"/>
            <w:tcBorders>
              <w:left w:val="single" w:sz="17" w:space="0" w:color="000000"/>
              <w:bottom w:val="nil"/>
            </w:tcBorders>
          </w:tcPr>
          <w:p w14:paraId="687D12A4" w14:textId="0BF63EB6" w:rsidR="00B34E59" w:rsidRDefault="00B34E59">
            <w:pPr>
              <w:pStyle w:val="TableParagraph"/>
              <w:spacing w:line="251" w:lineRule="exact"/>
              <w:ind w:left="88"/>
            </w:pPr>
          </w:p>
        </w:tc>
        <w:tc>
          <w:tcPr>
            <w:tcW w:w="3763" w:type="dxa"/>
            <w:tcBorders>
              <w:bottom w:val="nil"/>
            </w:tcBorders>
          </w:tcPr>
          <w:p w14:paraId="2140F984" w14:textId="3831CD79" w:rsidR="00B34E59" w:rsidRDefault="00B34E59">
            <w:pPr>
              <w:pStyle w:val="TableParagraph"/>
              <w:spacing w:line="242" w:lineRule="auto"/>
              <w:ind w:right="755"/>
            </w:pPr>
          </w:p>
        </w:tc>
        <w:tc>
          <w:tcPr>
            <w:tcW w:w="1747" w:type="dxa"/>
            <w:tcBorders>
              <w:bottom w:val="nil"/>
            </w:tcBorders>
          </w:tcPr>
          <w:p w14:paraId="54B111EC" w14:textId="432E9AB1" w:rsidR="00B34E59" w:rsidRDefault="00B34E59">
            <w:pPr>
              <w:pStyle w:val="TableParagraph"/>
              <w:spacing w:line="251" w:lineRule="exact"/>
              <w:ind w:left="103"/>
            </w:pPr>
          </w:p>
        </w:tc>
      </w:tr>
      <w:tr w:rsidR="00B34E59" w14:paraId="594912E5" w14:textId="77777777" w:rsidTr="007D719C">
        <w:trPr>
          <w:trHeight w:hRule="exact" w:val="863"/>
        </w:trPr>
        <w:tc>
          <w:tcPr>
            <w:tcW w:w="1728" w:type="dxa"/>
            <w:vMerge/>
          </w:tcPr>
          <w:p w14:paraId="0B476E5F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4E61E862" w14:textId="77777777" w:rsidR="00B34E59" w:rsidRDefault="00C61D3C">
            <w:pPr>
              <w:pStyle w:val="TableParagraph"/>
              <w:spacing w:before="122"/>
            </w:pPr>
            <w:r>
              <w:t>E3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1D1CE872" w14:textId="5EB8B9D8" w:rsidR="00B34E59" w:rsidRDefault="007D719C">
            <w:pPr>
              <w:pStyle w:val="TableParagraph"/>
              <w:spacing w:before="122"/>
              <w:ind w:left="103" w:right="174"/>
            </w:pPr>
            <w:r w:rsidRPr="007137B3">
              <w:t>Communicate outcomes appropriate to the audience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790E2604" w14:textId="4FF0EC39" w:rsidR="00B34E59" w:rsidRDefault="00C61D3C">
            <w:pPr>
              <w:pStyle w:val="TableParagraph"/>
              <w:spacing w:before="122"/>
            </w:pPr>
            <w:proofErr w:type="gramStart"/>
            <w:r>
              <w:t>R,I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17" w:space="0" w:color="000000"/>
              <w:bottom w:val="nil"/>
            </w:tcBorders>
          </w:tcPr>
          <w:p w14:paraId="2ED56808" w14:textId="5ACCCF9A" w:rsidR="00B34E59" w:rsidRDefault="00B34E59">
            <w:pPr>
              <w:pStyle w:val="TableParagraph"/>
              <w:spacing w:before="122"/>
              <w:ind w:left="88"/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14:paraId="4C04C90E" w14:textId="7F9E1CE6" w:rsidR="00B34E59" w:rsidRDefault="00B34E59">
            <w:pPr>
              <w:pStyle w:val="TableParagraph"/>
              <w:spacing w:before="122"/>
              <w:ind w:right="351"/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EA2093B" w14:textId="6D38B3F7" w:rsidR="00B34E59" w:rsidRDefault="00B34E59">
            <w:pPr>
              <w:pStyle w:val="TableParagraph"/>
              <w:spacing w:before="122"/>
              <w:ind w:left="103"/>
            </w:pPr>
          </w:p>
        </w:tc>
      </w:tr>
      <w:tr w:rsidR="00B34E59" w14:paraId="695E2182" w14:textId="77777777" w:rsidTr="00036AEA">
        <w:trPr>
          <w:trHeight w:hRule="exact" w:val="848"/>
        </w:trPr>
        <w:tc>
          <w:tcPr>
            <w:tcW w:w="1728" w:type="dxa"/>
            <w:vMerge/>
          </w:tcPr>
          <w:p w14:paraId="6366BBC6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773E79F0" w14:textId="77777777" w:rsidR="00B34E59" w:rsidRDefault="00C61D3C">
            <w:pPr>
              <w:pStyle w:val="TableParagraph"/>
              <w:spacing w:before="122"/>
            </w:pPr>
            <w:r>
              <w:t>E4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4E88E6EE" w14:textId="53FEF1AC" w:rsidR="00036AEA" w:rsidRPr="004E467F" w:rsidRDefault="00C915E3" w:rsidP="00C915E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36AEA" w:rsidRPr="004E467F">
              <w:rPr>
                <w:sz w:val="20"/>
              </w:rPr>
              <w:t>Knowledge of Data Protection requirements and understanding of confidentiality</w:t>
            </w:r>
          </w:p>
          <w:p w14:paraId="32D8D251" w14:textId="541C29BE" w:rsidR="00B34E59" w:rsidRDefault="00B34E59">
            <w:pPr>
              <w:pStyle w:val="TableParagraph"/>
              <w:spacing w:before="122"/>
              <w:ind w:left="103" w:right="259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43093715" w14:textId="60AC1EAF" w:rsidR="00B34E59" w:rsidRDefault="00C61D3C">
            <w:pPr>
              <w:pStyle w:val="TableParagraph"/>
              <w:spacing w:before="122"/>
            </w:pPr>
            <w:proofErr w:type="gramStart"/>
            <w:r>
              <w:t>R,I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17" w:space="0" w:color="000000"/>
              <w:bottom w:val="nil"/>
            </w:tcBorders>
          </w:tcPr>
          <w:p w14:paraId="5392E94F" w14:textId="4188484C" w:rsidR="00B34E59" w:rsidRDefault="00B34E59">
            <w:pPr>
              <w:pStyle w:val="TableParagraph"/>
              <w:spacing w:before="122"/>
              <w:ind w:left="88"/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14:paraId="460D5CE2" w14:textId="0E151B33" w:rsidR="00B34E59" w:rsidRDefault="00B34E59">
            <w:pPr>
              <w:pStyle w:val="TableParagraph"/>
              <w:spacing w:before="122"/>
              <w:ind w:right="204"/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09B11422" w14:textId="72D670CD" w:rsidR="00B34E59" w:rsidRDefault="00B34E59">
            <w:pPr>
              <w:pStyle w:val="TableParagraph"/>
              <w:spacing w:before="122"/>
              <w:ind w:left="103"/>
            </w:pPr>
          </w:p>
        </w:tc>
      </w:tr>
      <w:tr w:rsidR="00B34E59" w14:paraId="31E5710B" w14:textId="77777777" w:rsidTr="00831508">
        <w:trPr>
          <w:trHeight w:hRule="exact" w:val="137"/>
        </w:trPr>
        <w:tc>
          <w:tcPr>
            <w:tcW w:w="1728" w:type="dxa"/>
            <w:vMerge/>
          </w:tcPr>
          <w:p w14:paraId="5B386B2A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1E741C87" w14:textId="2FD2EF0B" w:rsidR="00B34E59" w:rsidRDefault="00B34E59">
            <w:pPr>
              <w:pStyle w:val="TableParagraph"/>
              <w:spacing w:before="123"/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67771A97" w14:textId="54C2B302" w:rsidR="00B34E59" w:rsidRDefault="00B34E59" w:rsidP="00C93D9F">
            <w:pPr>
              <w:pStyle w:val="TableParagraph"/>
              <w:spacing w:before="123"/>
              <w:ind w:left="0" w:right="259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5F4411DB" w14:textId="4A29584E" w:rsidR="00B34E59" w:rsidRDefault="00B34E59">
            <w:pPr>
              <w:pStyle w:val="TableParagraph"/>
              <w:spacing w:before="123"/>
            </w:pPr>
          </w:p>
        </w:tc>
        <w:tc>
          <w:tcPr>
            <w:tcW w:w="996" w:type="dxa"/>
            <w:tcBorders>
              <w:top w:val="nil"/>
              <w:left w:val="single" w:sz="17" w:space="0" w:color="000000"/>
              <w:bottom w:val="nil"/>
            </w:tcBorders>
          </w:tcPr>
          <w:p w14:paraId="516DFA31" w14:textId="2F2D83F9" w:rsidR="00B34E59" w:rsidRDefault="00B34E59">
            <w:pPr>
              <w:pStyle w:val="TableParagraph"/>
              <w:spacing w:before="123"/>
              <w:ind w:left="88"/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14:paraId="0323F868" w14:textId="75760665" w:rsidR="00B34E59" w:rsidRDefault="00B34E59">
            <w:pPr>
              <w:pStyle w:val="TableParagraph"/>
              <w:spacing w:before="123"/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15FD4FA7" w14:textId="002CC6EB" w:rsidR="00B34E59" w:rsidRDefault="00B34E59">
            <w:pPr>
              <w:pStyle w:val="TableParagraph"/>
              <w:spacing w:before="123"/>
              <w:ind w:left="103"/>
            </w:pPr>
          </w:p>
        </w:tc>
      </w:tr>
      <w:tr w:rsidR="00B34E59" w14:paraId="4D9484F1" w14:textId="77777777" w:rsidTr="00831508">
        <w:trPr>
          <w:trHeight w:hRule="exact" w:val="141"/>
        </w:trPr>
        <w:tc>
          <w:tcPr>
            <w:tcW w:w="1728" w:type="dxa"/>
            <w:vMerge/>
          </w:tcPr>
          <w:p w14:paraId="4A2E8664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75E68A88" w14:textId="50D7E895" w:rsidR="00B34E59" w:rsidRDefault="00B34E59">
            <w:pPr>
              <w:pStyle w:val="TableParagraph"/>
              <w:spacing w:before="123"/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285D8C4D" w14:textId="10CCB500" w:rsidR="00B34E59" w:rsidRDefault="00B34E59" w:rsidP="007328C8">
            <w:pPr>
              <w:pStyle w:val="NoSpacing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27DC3A6B" w14:textId="0602735A" w:rsidR="00B34E59" w:rsidRDefault="00B34E59">
            <w:pPr>
              <w:pStyle w:val="TableParagraph"/>
              <w:spacing w:before="123"/>
            </w:pPr>
          </w:p>
        </w:tc>
        <w:tc>
          <w:tcPr>
            <w:tcW w:w="996" w:type="dxa"/>
            <w:tcBorders>
              <w:top w:val="nil"/>
              <w:left w:val="single" w:sz="17" w:space="0" w:color="000000"/>
              <w:bottom w:val="nil"/>
            </w:tcBorders>
          </w:tcPr>
          <w:p w14:paraId="46B9E98C" w14:textId="77777777" w:rsidR="00B34E59" w:rsidRDefault="00B34E59"/>
        </w:tc>
        <w:tc>
          <w:tcPr>
            <w:tcW w:w="3763" w:type="dxa"/>
            <w:tcBorders>
              <w:top w:val="nil"/>
              <w:bottom w:val="nil"/>
            </w:tcBorders>
          </w:tcPr>
          <w:p w14:paraId="65416F0E" w14:textId="77777777" w:rsidR="00B34E59" w:rsidRDefault="00B34E59"/>
        </w:tc>
        <w:tc>
          <w:tcPr>
            <w:tcW w:w="1747" w:type="dxa"/>
            <w:tcBorders>
              <w:top w:val="nil"/>
              <w:bottom w:val="nil"/>
            </w:tcBorders>
          </w:tcPr>
          <w:p w14:paraId="1A4E6C11" w14:textId="77777777" w:rsidR="00B34E59" w:rsidRDefault="00B34E59"/>
        </w:tc>
      </w:tr>
      <w:tr w:rsidR="00B34E59" w14:paraId="03CFBF63" w14:textId="77777777" w:rsidTr="00831508">
        <w:trPr>
          <w:trHeight w:hRule="exact" w:val="143"/>
        </w:trPr>
        <w:tc>
          <w:tcPr>
            <w:tcW w:w="1728" w:type="dxa"/>
            <w:vMerge/>
          </w:tcPr>
          <w:p w14:paraId="55BCF74D" w14:textId="77777777" w:rsidR="00B34E59" w:rsidRDefault="00B34E59"/>
        </w:tc>
        <w:tc>
          <w:tcPr>
            <w:tcW w:w="1080" w:type="dxa"/>
            <w:tcBorders>
              <w:top w:val="nil"/>
            </w:tcBorders>
          </w:tcPr>
          <w:p w14:paraId="4D683870" w14:textId="7D2BBD5A" w:rsidR="00B34E59" w:rsidRDefault="00B34E59" w:rsidP="00831508">
            <w:pPr>
              <w:pStyle w:val="TableParagraph"/>
              <w:spacing w:before="123"/>
              <w:ind w:left="0"/>
            </w:pPr>
          </w:p>
        </w:tc>
        <w:tc>
          <w:tcPr>
            <w:tcW w:w="3674" w:type="dxa"/>
            <w:tcBorders>
              <w:top w:val="nil"/>
            </w:tcBorders>
          </w:tcPr>
          <w:p w14:paraId="3249F702" w14:textId="474F733E" w:rsidR="00B34E59" w:rsidRDefault="00B34E59" w:rsidP="007328C8">
            <w:pPr>
              <w:pStyle w:val="NoSpacing"/>
            </w:pPr>
          </w:p>
        </w:tc>
        <w:tc>
          <w:tcPr>
            <w:tcW w:w="1714" w:type="dxa"/>
            <w:tcBorders>
              <w:top w:val="nil"/>
              <w:right w:val="single" w:sz="17" w:space="0" w:color="000000"/>
            </w:tcBorders>
          </w:tcPr>
          <w:p w14:paraId="5A95C4CB" w14:textId="270FEFAE" w:rsidR="00B34E59" w:rsidRDefault="00B34E59">
            <w:pPr>
              <w:pStyle w:val="TableParagraph"/>
              <w:spacing w:before="123"/>
            </w:pPr>
          </w:p>
        </w:tc>
        <w:tc>
          <w:tcPr>
            <w:tcW w:w="996" w:type="dxa"/>
            <w:tcBorders>
              <w:top w:val="nil"/>
              <w:left w:val="single" w:sz="17" w:space="0" w:color="000000"/>
            </w:tcBorders>
          </w:tcPr>
          <w:p w14:paraId="3EAB7B02" w14:textId="77777777" w:rsidR="00B34E59" w:rsidRDefault="00B34E59"/>
        </w:tc>
        <w:tc>
          <w:tcPr>
            <w:tcW w:w="3763" w:type="dxa"/>
            <w:tcBorders>
              <w:top w:val="nil"/>
            </w:tcBorders>
          </w:tcPr>
          <w:p w14:paraId="539ADEB5" w14:textId="77777777" w:rsidR="00B34E59" w:rsidRDefault="00B34E59"/>
        </w:tc>
        <w:tc>
          <w:tcPr>
            <w:tcW w:w="1747" w:type="dxa"/>
            <w:tcBorders>
              <w:top w:val="nil"/>
            </w:tcBorders>
          </w:tcPr>
          <w:p w14:paraId="775E9D91" w14:textId="77777777" w:rsidR="00B34E59" w:rsidRDefault="00B34E59"/>
        </w:tc>
      </w:tr>
    </w:tbl>
    <w:p w14:paraId="53EDE83E" w14:textId="77777777" w:rsidR="00B34E59" w:rsidRDefault="00B34E59">
      <w:pPr>
        <w:sectPr w:rsidR="00B34E59">
          <w:pgSz w:w="16850" w:h="11910" w:orient="landscape"/>
          <w:pgMar w:top="920" w:right="980" w:bottom="280" w:left="9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4"/>
        <w:gridCol w:w="1714"/>
        <w:gridCol w:w="996"/>
        <w:gridCol w:w="3763"/>
        <w:gridCol w:w="1747"/>
      </w:tblGrid>
      <w:tr w:rsidR="00B34E59" w14:paraId="04228AD1" w14:textId="77777777">
        <w:trPr>
          <w:trHeight w:hRule="exact" w:val="640"/>
        </w:trPr>
        <w:tc>
          <w:tcPr>
            <w:tcW w:w="1728" w:type="dxa"/>
            <w:vMerge w:val="restart"/>
          </w:tcPr>
          <w:p w14:paraId="68F383F6" w14:textId="77777777" w:rsidR="00B34E59" w:rsidRDefault="00C61D3C">
            <w:pPr>
              <w:pStyle w:val="TableParagraph"/>
              <w:spacing w:line="242" w:lineRule="exact"/>
              <w:ind w:left="103"/>
              <w:rPr>
                <w:b/>
              </w:rPr>
            </w:pPr>
            <w:bookmarkStart w:id="3" w:name="Skills"/>
            <w:bookmarkEnd w:id="3"/>
            <w:r>
              <w:rPr>
                <w:b/>
              </w:rPr>
              <w:lastRenderedPageBreak/>
              <w:t>Skills</w:t>
            </w:r>
          </w:p>
        </w:tc>
        <w:tc>
          <w:tcPr>
            <w:tcW w:w="1080" w:type="dxa"/>
            <w:tcBorders>
              <w:bottom w:val="nil"/>
            </w:tcBorders>
          </w:tcPr>
          <w:p w14:paraId="611A74B8" w14:textId="5A9A869E" w:rsidR="00B34E59" w:rsidRDefault="00C61D3C">
            <w:pPr>
              <w:pStyle w:val="TableParagraph"/>
              <w:spacing w:line="244" w:lineRule="exact"/>
            </w:pPr>
            <w:r>
              <w:t>E</w:t>
            </w:r>
            <w:r w:rsidR="00831508">
              <w:t>5</w:t>
            </w:r>
          </w:p>
        </w:tc>
        <w:tc>
          <w:tcPr>
            <w:tcW w:w="3674" w:type="dxa"/>
            <w:tcBorders>
              <w:bottom w:val="nil"/>
            </w:tcBorders>
          </w:tcPr>
          <w:p w14:paraId="4EFC9674" w14:textId="4C5A3475" w:rsidR="00B34E59" w:rsidRDefault="007328C8">
            <w:pPr>
              <w:pStyle w:val="TableParagraph"/>
              <w:ind w:left="103" w:right="149"/>
            </w:pPr>
            <w:r>
              <w:rPr>
                <w:sz w:val="20"/>
                <w:szCs w:val="20"/>
              </w:rPr>
              <w:t>Good l</w:t>
            </w:r>
            <w:r w:rsidRPr="004E467F">
              <w:rPr>
                <w:sz w:val="20"/>
                <w:szCs w:val="20"/>
              </w:rPr>
              <w:t xml:space="preserve">iteracy, numeracy, </w:t>
            </w:r>
            <w:proofErr w:type="gramStart"/>
            <w:r w:rsidRPr="004E467F">
              <w:rPr>
                <w:sz w:val="20"/>
                <w:szCs w:val="20"/>
              </w:rPr>
              <w:t>communication</w:t>
            </w:r>
            <w:proofErr w:type="gramEnd"/>
            <w:r w:rsidRPr="004E467F">
              <w:rPr>
                <w:sz w:val="20"/>
                <w:szCs w:val="20"/>
              </w:rPr>
              <w:t xml:space="preserve"> and presentation skills</w:t>
            </w:r>
          </w:p>
        </w:tc>
        <w:tc>
          <w:tcPr>
            <w:tcW w:w="1714" w:type="dxa"/>
            <w:tcBorders>
              <w:bottom w:val="nil"/>
              <w:right w:val="single" w:sz="17" w:space="0" w:color="000000"/>
            </w:tcBorders>
          </w:tcPr>
          <w:p w14:paraId="4B24B14A" w14:textId="77777777" w:rsidR="00B34E59" w:rsidRDefault="00C61D3C">
            <w:pPr>
              <w:pStyle w:val="TableParagraph"/>
              <w:spacing w:line="244" w:lineRule="exact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 w:val="restart"/>
            <w:tcBorders>
              <w:left w:val="single" w:sz="17" w:space="0" w:color="000000"/>
            </w:tcBorders>
          </w:tcPr>
          <w:p w14:paraId="59B232DB" w14:textId="77777777" w:rsidR="00B34E59" w:rsidRDefault="00B34E59"/>
        </w:tc>
        <w:tc>
          <w:tcPr>
            <w:tcW w:w="3763" w:type="dxa"/>
            <w:vMerge w:val="restart"/>
          </w:tcPr>
          <w:p w14:paraId="2455E6A2" w14:textId="77777777" w:rsidR="00B34E59" w:rsidRDefault="00B34E59"/>
        </w:tc>
        <w:tc>
          <w:tcPr>
            <w:tcW w:w="1747" w:type="dxa"/>
            <w:vMerge w:val="restart"/>
          </w:tcPr>
          <w:p w14:paraId="0E7D9DFC" w14:textId="77777777" w:rsidR="00B34E59" w:rsidRDefault="00B34E59"/>
        </w:tc>
      </w:tr>
      <w:tr w:rsidR="00B34E59" w14:paraId="14199B17" w14:textId="77777777" w:rsidTr="007328C8">
        <w:trPr>
          <w:trHeight w:hRule="exact" w:val="513"/>
        </w:trPr>
        <w:tc>
          <w:tcPr>
            <w:tcW w:w="1728" w:type="dxa"/>
            <w:vMerge/>
          </w:tcPr>
          <w:p w14:paraId="3C34253B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37850FD7" w14:textId="16894C9E" w:rsidR="00B34E59" w:rsidRDefault="00C61D3C">
            <w:pPr>
              <w:pStyle w:val="TableParagraph"/>
              <w:spacing w:before="117"/>
            </w:pPr>
            <w:r>
              <w:t>E</w:t>
            </w:r>
            <w:r w:rsidR="00831508">
              <w:t>6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4E3294B0" w14:textId="77777777" w:rsidR="007328C8" w:rsidRPr="004E467F" w:rsidRDefault="007328C8" w:rsidP="007328C8">
            <w:pPr>
              <w:pStyle w:val="NoSpacing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</w:t>
            </w:r>
            <w:r w:rsidRPr="004E467F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E467F">
              <w:rPr>
                <w:rFonts w:ascii="Arial" w:hAnsi="Arial" w:cs="Arial"/>
                <w:sz w:val="20"/>
                <w:szCs w:val="20"/>
              </w:rPr>
              <w:t>organisational</w:t>
            </w:r>
            <w:r w:rsidRPr="004E467F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E467F">
              <w:rPr>
                <w:rFonts w:ascii="Arial" w:hAnsi="Arial" w:cs="Arial"/>
                <w:spacing w:val="-2"/>
                <w:sz w:val="20"/>
                <w:szCs w:val="20"/>
              </w:rPr>
              <w:t>skills</w:t>
            </w:r>
          </w:p>
          <w:p w14:paraId="06BD88EB" w14:textId="5704A086" w:rsidR="00B34E59" w:rsidRDefault="00B34E59">
            <w:pPr>
              <w:pStyle w:val="TableParagraph"/>
              <w:spacing w:before="117"/>
              <w:ind w:left="103" w:right="112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303A62BC" w14:textId="77777777" w:rsidR="00B34E59" w:rsidRDefault="00C61D3C">
            <w:pPr>
              <w:pStyle w:val="TableParagraph"/>
              <w:spacing w:before="117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4AEA8516" w14:textId="77777777" w:rsidR="00B34E59" w:rsidRDefault="00B34E59"/>
        </w:tc>
        <w:tc>
          <w:tcPr>
            <w:tcW w:w="3763" w:type="dxa"/>
            <w:vMerge/>
          </w:tcPr>
          <w:p w14:paraId="22007F13" w14:textId="77777777" w:rsidR="00B34E59" w:rsidRDefault="00B34E59"/>
        </w:tc>
        <w:tc>
          <w:tcPr>
            <w:tcW w:w="1747" w:type="dxa"/>
            <w:vMerge/>
          </w:tcPr>
          <w:p w14:paraId="0817CCD4" w14:textId="77777777" w:rsidR="00B34E59" w:rsidRDefault="00B34E59"/>
        </w:tc>
      </w:tr>
      <w:tr w:rsidR="00B34E59" w14:paraId="692875E0" w14:textId="77777777">
        <w:trPr>
          <w:trHeight w:hRule="exact" w:val="506"/>
        </w:trPr>
        <w:tc>
          <w:tcPr>
            <w:tcW w:w="1728" w:type="dxa"/>
            <w:vMerge/>
          </w:tcPr>
          <w:p w14:paraId="355F6C11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28C1902F" w14:textId="230F308B" w:rsidR="00B34E59" w:rsidRDefault="00C61D3C">
            <w:pPr>
              <w:pStyle w:val="TableParagraph"/>
              <w:spacing w:before="117"/>
            </w:pPr>
            <w:r>
              <w:t>E</w:t>
            </w:r>
            <w:r w:rsidR="00831508">
              <w:t>7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19944F0C" w14:textId="77777777" w:rsidR="007328C8" w:rsidRPr="004E467F" w:rsidRDefault="007328C8" w:rsidP="007328C8">
            <w:pPr>
              <w:pStyle w:val="NoSpacing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E467F">
              <w:rPr>
                <w:rFonts w:ascii="Arial" w:hAnsi="Arial" w:cs="Arial"/>
                <w:sz w:val="20"/>
                <w:szCs w:val="20"/>
              </w:rPr>
              <w:t xml:space="preserve">ICT literate with a working ability to use key IT </w:t>
            </w:r>
            <w:proofErr w:type="gramStart"/>
            <w:r w:rsidRPr="004E467F">
              <w:rPr>
                <w:rFonts w:ascii="Arial" w:hAnsi="Arial" w:cs="Arial"/>
                <w:sz w:val="20"/>
                <w:szCs w:val="20"/>
              </w:rPr>
              <w:t>software</w:t>
            </w:r>
            <w:proofErr w:type="gramEnd"/>
            <w:r w:rsidRPr="004E46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523E8" w14:textId="2B65781C" w:rsidR="00B34E59" w:rsidRDefault="00B34E59">
            <w:pPr>
              <w:pStyle w:val="TableParagraph"/>
              <w:spacing w:before="117"/>
              <w:ind w:left="103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39FF440A" w14:textId="77777777" w:rsidR="00B34E59" w:rsidRDefault="00C61D3C">
            <w:pPr>
              <w:pStyle w:val="TableParagraph"/>
              <w:spacing w:before="117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10E1F56C" w14:textId="77777777" w:rsidR="00B34E59" w:rsidRDefault="00B34E59"/>
        </w:tc>
        <w:tc>
          <w:tcPr>
            <w:tcW w:w="3763" w:type="dxa"/>
            <w:vMerge/>
          </w:tcPr>
          <w:p w14:paraId="4790F624" w14:textId="77777777" w:rsidR="00B34E59" w:rsidRDefault="00B34E59"/>
        </w:tc>
        <w:tc>
          <w:tcPr>
            <w:tcW w:w="1747" w:type="dxa"/>
            <w:vMerge/>
          </w:tcPr>
          <w:p w14:paraId="1F3FAEFA" w14:textId="77777777" w:rsidR="00B34E59" w:rsidRDefault="00B34E59"/>
        </w:tc>
      </w:tr>
      <w:tr w:rsidR="00B34E59" w14:paraId="152ACDC8" w14:textId="77777777" w:rsidTr="00717A6C">
        <w:trPr>
          <w:trHeight w:hRule="exact" w:val="626"/>
        </w:trPr>
        <w:tc>
          <w:tcPr>
            <w:tcW w:w="1728" w:type="dxa"/>
            <w:vMerge/>
          </w:tcPr>
          <w:p w14:paraId="503EF009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198B650F" w14:textId="21A5FE3E" w:rsidR="00B34E59" w:rsidRDefault="00C61D3C">
            <w:pPr>
              <w:pStyle w:val="TableParagraph"/>
              <w:spacing w:before="117"/>
            </w:pPr>
            <w:r>
              <w:t>E</w:t>
            </w:r>
            <w:r w:rsidR="00831508">
              <w:t>8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6F3550BD" w14:textId="77777777" w:rsidR="00925036" w:rsidRPr="004E467F" w:rsidRDefault="00925036" w:rsidP="009250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467F">
              <w:rPr>
                <w:rFonts w:ascii="Arial" w:hAnsi="Arial" w:cs="Arial"/>
                <w:sz w:val="20"/>
                <w:szCs w:val="20"/>
              </w:rPr>
              <w:t xml:space="preserve">Ability to build effective working relationships with colleagues at all </w:t>
            </w:r>
            <w:proofErr w:type="gramStart"/>
            <w:r w:rsidRPr="004E467F">
              <w:rPr>
                <w:rFonts w:ascii="Arial" w:hAnsi="Arial" w:cs="Arial"/>
                <w:sz w:val="20"/>
                <w:szCs w:val="20"/>
              </w:rPr>
              <w:t>levels</w:t>
            </w:r>
            <w:proofErr w:type="gramEnd"/>
          </w:p>
          <w:p w14:paraId="13B0B77C" w14:textId="51FE4221" w:rsidR="00B34E59" w:rsidRDefault="00B34E59">
            <w:pPr>
              <w:pStyle w:val="TableParagraph"/>
              <w:spacing w:before="117"/>
              <w:ind w:left="103" w:right="199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7D7BCB03" w14:textId="0FDBDEB3" w:rsidR="00B34E59" w:rsidRDefault="00C61D3C">
            <w:pPr>
              <w:pStyle w:val="TableParagraph"/>
              <w:spacing w:before="117"/>
            </w:pPr>
            <w:proofErr w:type="gramStart"/>
            <w:r>
              <w:t>R,I</w:t>
            </w:r>
            <w:proofErr w:type="gramEnd"/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1128306C" w14:textId="77777777" w:rsidR="00B34E59" w:rsidRDefault="00B34E59"/>
        </w:tc>
        <w:tc>
          <w:tcPr>
            <w:tcW w:w="3763" w:type="dxa"/>
            <w:vMerge/>
          </w:tcPr>
          <w:p w14:paraId="4DD65C4D" w14:textId="77777777" w:rsidR="00B34E59" w:rsidRDefault="00B34E59"/>
        </w:tc>
        <w:tc>
          <w:tcPr>
            <w:tcW w:w="1747" w:type="dxa"/>
            <w:vMerge/>
          </w:tcPr>
          <w:p w14:paraId="339FD13D" w14:textId="77777777" w:rsidR="00B34E59" w:rsidRDefault="00B34E59"/>
        </w:tc>
      </w:tr>
      <w:tr w:rsidR="00B34E59" w14:paraId="089EE31B" w14:textId="77777777">
        <w:trPr>
          <w:trHeight w:hRule="exact" w:val="1010"/>
        </w:trPr>
        <w:tc>
          <w:tcPr>
            <w:tcW w:w="1728" w:type="dxa"/>
            <w:vMerge/>
          </w:tcPr>
          <w:p w14:paraId="2625231C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79C0BE83" w14:textId="5752654A" w:rsidR="00B34E59" w:rsidRDefault="00C61D3C">
            <w:pPr>
              <w:pStyle w:val="TableParagraph"/>
              <w:spacing w:before="117"/>
            </w:pPr>
            <w:r>
              <w:t>E</w:t>
            </w:r>
            <w:r w:rsidR="00831508">
              <w:t>9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755825CF" w14:textId="77777777" w:rsidR="009D7C1F" w:rsidRPr="004E467F" w:rsidRDefault="009D7C1F" w:rsidP="009D7C1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4E467F">
              <w:rPr>
                <w:rFonts w:ascii="Arial" w:hAnsi="Arial" w:cs="Arial"/>
                <w:sz w:val="20"/>
                <w:szCs w:val="20"/>
              </w:rPr>
              <w:t xml:space="preserve">Ability to develop understanding of relevant legislation and regulatory requirements underpinning the education and academies </w:t>
            </w:r>
            <w:proofErr w:type="gramStart"/>
            <w:r w:rsidRPr="004E467F">
              <w:rPr>
                <w:rFonts w:ascii="Arial" w:hAnsi="Arial" w:cs="Arial"/>
                <w:sz w:val="20"/>
                <w:szCs w:val="20"/>
              </w:rPr>
              <w:t>sector</w:t>
            </w:r>
            <w:proofErr w:type="gramEnd"/>
          </w:p>
          <w:p w14:paraId="7259A385" w14:textId="6E175603" w:rsidR="00B34E59" w:rsidRDefault="00B34E59" w:rsidP="00110A1C">
            <w:pPr>
              <w:pStyle w:val="TableParagraph"/>
              <w:spacing w:before="117"/>
              <w:ind w:left="103" w:right="260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73E30FF0" w14:textId="2BCA3880" w:rsidR="00B34E59" w:rsidRDefault="00C61D3C">
            <w:pPr>
              <w:pStyle w:val="TableParagraph"/>
              <w:spacing w:before="117"/>
            </w:pPr>
            <w:proofErr w:type="gramStart"/>
            <w:r>
              <w:t>R,I</w:t>
            </w:r>
            <w:proofErr w:type="gramEnd"/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68E7564F" w14:textId="77777777" w:rsidR="00B34E59" w:rsidRDefault="00B34E59"/>
        </w:tc>
        <w:tc>
          <w:tcPr>
            <w:tcW w:w="3763" w:type="dxa"/>
            <w:vMerge/>
          </w:tcPr>
          <w:p w14:paraId="0DE6F2BD" w14:textId="77777777" w:rsidR="00B34E59" w:rsidRDefault="00B34E59"/>
        </w:tc>
        <w:tc>
          <w:tcPr>
            <w:tcW w:w="1747" w:type="dxa"/>
            <w:vMerge/>
          </w:tcPr>
          <w:p w14:paraId="6FFAEE8F" w14:textId="77777777" w:rsidR="00B34E59" w:rsidRDefault="00B34E59"/>
        </w:tc>
      </w:tr>
      <w:tr w:rsidR="00B34E59" w14:paraId="5949AE98" w14:textId="77777777">
        <w:trPr>
          <w:trHeight w:hRule="exact" w:val="1013"/>
        </w:trPr>
        <w:tc>
          <w:tcPr>
            <w:tcW w:w="1728" w:type="dxa"/>
            <w:vMerge/>
          </w:tcPr>
          <w:p w14:paraId="527B3FB9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5D488FE5" w14:textId="3F8C2A14" w:rsidR="00B34E59" w:rsidRDefault="00C61D3C">
            <w:pPr>
              <w:pStyle w:val="TableParagraph"/>
              <w:spacing w:before="117"/>
            </w:pPr>
            <w:r>
              <w:t>E1</w:t>
            </w:r>
            <w:r w:rsidR="00831508">
              <w:t>0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43C52F6A" w14:textId="5DA9694C" w:rsidR="00B34E59" w:rsidRDefault="00717A6C" w:rsidP="00717A6C">
            <w:pPr>
              <w:pStyle w:val="TableParagraph"/>
              <w:spacing w:before="117"/>
              <w:ind w:left="0" w:right="394"/>
            </w:pPr>
            <w:r w:rsidRPr="004E467F">
              <w:rPr>
                <w:sz w:val="20"/>
                <w:szCs w:val="20"/>
              </w:rPr>
              <w:t xml:space="preserve">Ability to work under pressure, with accuracy, </w:t>
            </w:r>
            <w:r>
              <w:rPr>
                <w:sz w:val="20"/>
                <w:szCs w:val="20"/>
              </w:rPr>
              <w:t>u</w:t>
            </w:r>
            <w:r w:rsidRPr="004E467F">
              <w:rPr>
                <w:sz w:val="20"/>
                <w:szCs w:val="20"/>
              </w:rPr>
              <w:t xml:space="preserve">nsupervised and on own </w:t>
            </w:r>
            <w:r w:rsidRPr="004E467F">
              <w:rPr>
                <w:spacing w:val="-2"/>
                <w:sz w:val="20"/>
                <w:szCs w:val="20"/>
              </w:rPr>
              <w:t>initiative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7EB8CC92" w14:textId="77777777" w:rsidR="00B34E59" w:rsidRDefault="00C61D3C">
            <w:pPr>
              <w:pStyle w:val="TableParagraph"/>
              <w:spacing w:before="117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128CFFCB" w14:textId="77777777" w:rsidR="00B34E59" w:rsidRDefault="00B34E59"/>
        </w:tc>
        <w:tc>
          <w:tcPr>
            <w:tcW w:w="3763" w:type="dxa"/>
            <w:vMerge/>
          </w:tcPr>
          <w:p w14:paraId="463DC0E0" w14:textId="77777777" w:rsidR="00B34E59" w:rsidRDefault="00B34E59"/>
        </w:tc>
        <w:tc>
          <w:tcPr>
            <w:tcW w:w="1747" w:type="dxa"/>
            <w:vMerge/>
          </w:tcPr>
          <w:p w14:paraId="4A1D18B5" w14:textId="77777777" w:rsidR="00B34E59" w:rsidRDefault="00B34E59"/>
        </w:tc>
      </w:tr>
      <w:tr w:rsidR="00B34E59" w14:paraId="62F61016" w14:textId="77777777" w:rsidTr="00831508">
        <w:trPr>
          <w:trHeight w:hRule="exact" w:val="98"/>
        </w:trPr>
        <w:tc>
          <w:tcPr>
            <w:tcW w:w="1728" w:type="dxa"/>
            <w:vMerge/>
          </w:tcPr>
          <w:p w14:paraId="7ABBEB0F" w14:textId="77777777" w:rsidR="00B34E59" w:rsidRDefault="00B34E59"/>
        </w:tc>
        <w:tc>
          <w:tcPr>
            <w:tcW w:w="1080" w:type="dxa"/>
            <w:tcBorders>
              <w:top w:val="nil"/>
              <w:bottom w:val="nil"/>
            </w:tcBorders>
          </w:tcPr>
          <w:p w14:paraId="1635A998" w14:textId="3ECA4204" w:rsidR="00B34E59" w:rsidRDefault="00B34E59">
            <w:pPr>
              <w:pStyle w:val="TableParagraph"/>
              <w:spacing w:before="117"/>
            </w:pP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23B7EB89" w14:textId="7DB1CE9E" w:rsidR="00B34E59" w:rsidRDefault="00B34E59">
            <w:pPr>
              <w:pStyle w:val="TableParagraph"/>
              <w:spacing w:before="117"/>
              <w:ind w:left="103" w:right="272"/>
            </w:pP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61D3ACE7" w14:textId="70535A2F" w:rsidR="00B34E59" w:rsidRDefault="00B34E59">
            <w:pPr>
              <w:pStyle w:val="TableParagraph"/>
              <w:spacing w:before="117"/>
            </w:pP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109CF45C" w14:textId="77777777" w:rsidR="00B34E59" w:rsidRDefault="00B34E59"/>
        </w:tc>
        <w:tc>
          <w:tcPr>
            <w:tcW w:w="3763" w:type="dxa"/>
            <w:vMerge/>
          </w:tcPr>
          <w:p w14:paraId="70572A1C" w14:textId="77777777" w:rsidR="00B34E59" w:rsidRDefault="00B34E59"/>
        </w:tc>
        <w:tc>
          <w:tcPr>
            <w:tcW w:w="1747" w:type="dxa"/>
            <w:vMerge/>
          </w:tcPr>
          <w:p w14:paraId="5AF77951" w14:textId="77777777" w:rsidR="00B34E59" w:rsidRDefault="00B34E59"/>
        </w:tc>
      </w:tr>
      <w:tr w:rsidR="00B34E59" w14:paraId="0532C4BB" w14:textId="77777777" w:rsidTr="00831508">
        <w:trPr>
          <w:trHeight w:hRule="exact" w:val="142"/>
        </w:trPr>
        <w:tc>
          <w:tcPr>
            <w:tcW w:w="1728" w:type="dxa"/>
            <w:vMerge/>
          </w:tcPr>
          <w:p w14:paraId="14D3F8E8" w14:textId="77777777" w:rsidR="00B34E59" w:rsidRDefault="00B34E59"/>
        </w:tc>
        <w:tc>
          <w:tcPr>
            <w:tcW w:w="1080" w:type="dxa"/>
            <w:tcBorders>
              <w:top w:val="nil"/>
            </w:tcBorders>
          </w:tcPr>
          <w:p w14:paraId="230098C0" w14:textId="48B7A8E5" w:rsidR="00B34E59" w:rsidRDefault="00B34E59">
            <w:pPr>
              <w:pStyle w:val="TableParagraph"/>
              <w:spacing w:before="117"/>
            </w:pPr>
          </w:p>
        </w:tc>
        <w:tc>
          <w:tcPr>
            <w:tcW w:w="3674" w:type="dxa"/>
            <w:tcBorders>
              <w:top w:val="nil"/>
            </w:tcBorders>
          </w:tcPr>
          <w:p w14:paraId="68F0C7A1" w14:textId="45E880A7" w:rsidR="00B34E59" w:rsidRDefault="00B34E59">
            <w:pPr>
              <w:pStyle w:val="TableParagraph"/>
              <w:spacing w:before="117"/>
              <w:ind w:left="103" w:right="932"/>
            </w:pPr>
          </w:p>
        </w:tc>
        <w:tc>
          <w:tcPr>
            <w:tcW w:w="1714" w:type="dxa"/>
            <w:tcBorders>
              <w:top w:val="nil"/>
              <w:right w:val="single" w:sz="17" w:space="0" w:color="000000"/>
            </w:tcBorders>
          </w:tcPr>
          <w:p w14:paraId="78274912" w14:textId="48D741B7" w:rsidR="00B34E59" w:rsidRDefault="00B34E59">
            <w:pPr>
              <w:pStyle w:val="TableParagraph"/>
              <w:spacing w:before="117"/>
            </w:pP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162B32B9" w14:textId="77777777" w:rsidR="00B34E59" w:rsidRDefault="00B34E59"/>
        </w:tc>
        <w:tc>
          <w:tcPr>
            <w:tcW w:w="3763" w:type="dxa"/>
            <w:vMerge/>
          </w:tcPr>
          <w:p w14:paraId="1245AE5D" w14:textId="77777777" w:rsidR="00B34E59" w:rsidRDefault="00B34E59"/>
        </w:tc>
        <w:tc>
          <w:tcPr>
            <w:tcW w:w="1747" w:type="dxa"/>
            <w:vMerge/>
          </w:tcPr>
          <w:p w14:paraId="163EE062" w14:textId="77777777" w:rsidR="00B34E59" w:rsidRDefault="00B34E59"/>
        </w:tc>
      </w:tr>
      <w:tr w:rsidR="00B34E59" w14:paraId="5D80138E" w14:textId="77777777">
        <w:trPr>
          <w:trHeight w:hRule="exact" w:val="642"/>
        </w:trPr>
        <w:tc>
          <w:tcPr>
            <w:tcW w:w="1728" w:type="dxa"/>
            <w:vMerge w:val="restart"/>
          </w:tcPr>
          <w:p w14:paraId="07B1E519" w14:textId="77777777" w:rsidR="00B34E59" w:rsidRDefault="00C61D3C">
            <w:pPr>
              <w:pStyle w:val="TableParagraph"/>
              <w:spacing w:line="242" w:lineRule="auto"/>
              <w:ind w:left="103" w:right="551"/>
              <w:rPr>
                <w:b/>
              </w:rPr>
            </w:pPr>
            <w:r>
              <w:rPr>
                <w:b/>
              </w:rPr>
              <w:t>Personal Attributes</w:t>
            </w:r>
          </w:p>
        </w:tc>
        <w:tc>
          <w:tcPr>
            <w:tcW w:w="1080" w:type="dxa"/>
            <w:tcBorders>
              <w:bottom w:val="nil"/>
            </w:tcBorders>
          </w:tcPr>
          <w:p w14:paraId="4EAE952C" w14:textId="52BF67AC" w:rsidR="00B34E59" w:rsidRDefault="00C61D3C">
            <w:pPr>
              <w:pStyle w:val="TableParagraph"/>
              <w:spacing w:line="244" w:lineRule="exact"/>
            </w:pPr>
            <w:r>
              <w:t>E1</w:t>
            </w:r>
            <w:r w:rsidR="00831508">
              <w:t>1</w:t>
            </w:r>
          </w:p>
        </w:tc>
        <w:tc>
          <w:tcPr>
            <w:tcW w:w="3674" w:type="dxa"/>
            <w:tcBorders>
              <w:bottom w:val="nil"/>
            </w:tcBorders>
          </w:tcPr>
          <w:p w14:paraId="595326E5" w14:textId="77777777" w:rsidR="00FC55A9" w:rsidRPr="004E467F" w:rsidRDefault="00FC55A9" w:rsidP="00FC55A9">
            <w:pPr>
              <w:rPr>
                <w:sz w:val="20"/>
              </w:rPr>
            </w:pPr>
            <w:r w:rsidRPr="004E467F">
              <w:rPr>
                <w:sz w:val="20"/>
              </w:rPr>
              <w:t xml:space="preserve">Ability to abide by Trust policies and </w:t>
            </w:r>
            <w:proofErr w:type="gramStart"/>
            <w:r w:rsidRPr="004E467F">
              <w:rPr>
                <w:sz w:val="20"/>
              </w:rPr>
              <w:t>procedures</w:t>
            </w:r>
            <w:proofErr w:type="gramEnd"/>
            <w:r w:rsidRPr="004E467F">
              <w:rPr>
                <w:sz w:val="20"/>
              </w:rPr>
              <w:t xml:space="preserve"> </w:t>
            </w:r>
          </w:p>
          <w:p w14:paraId="1A9D8F74" w14:textId="1DB645EC" w:rsidR="00B34E59" w:rsidRDefault="00B34E59">
            <w:pPr>
              <w:pStyle w:val="TableParagraph"/>
              <w:spacing w:line="242" w:lineRule="auto"/>
              <w:ind w:left="103" w:right="516"/>
            </w:pPr>
          </w:p>
        </w:tc>
        <w:tc>
          <w:tcPr>
            <w:tcW w:w="1714" w:type="dxa"/>
            <w:tcBorders>
              <w:bottom w:val="nil"/>
              <w:right w:val="single" w:sz="17" w:space="0" w:color="000000"/>
            </w:tcBorders>
          </w:tcPr>
          <w:p w14:paraId="29952025" w14:textId="77777777" w:rsidR="00B34E59" w:rsidRDefault="00C61D3C">
            <w:pPr>
              <w:pStyle w:val="TableParagraph"/>
              <w:spacing w:line="244" w:lineRule="exact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 w:val="restart"/>
            <w:tcBorders>
              <w:left w:val="single" w:sz="17" w:space="0" w:color="000000"/>
            </w:tcBorders>
          </w:tcPr>
          <w:p w14:paraId="58FEFE76" w14:textId="7F4D2A49" w:rsidR="00B34E59" w:rsidRDefault="00C61D3C">
            <w:pPr>
              <w:pStyle w:val="TableParagraph"/>
              <w:spacing w:line="244" w:lineRule="exact"/>
              <w:ind w:left="88"/>
            </w:pPr>
            <w:r>
              <w:t>D</w:t>
            </w:r>
            <w:r w:rsidR="00831508">
              <w:t>1</w:t>
            </w:r>
          </w:p>
        </w:tc>
        <w:tc>
          <w:tcPr>
            <w:tcW w:w="3763" w:type="dxa"/>
            <w:vMerge w:val="restart"/>
          </w:tcPr>
          <w:p w14:paraId="4974D899" w14:textId="11C5FDB8" w:rsidR="00B34E59" w:rsidRDefault="00C61D3C">
            <w:pPr>
              <w:pStyle w:val="TableParagraph"/>
              <w:spacing w:line="242" w:lineRule="auto"/>
              <w:ind w:right="180"/>
            </w:pPr>
            <w:r>
              <w:t xml:space="preserve">Willingness to support the Christian </w:t>
            </w:r>
            <w:r w:rsidR="00AC43A3">
              <w:t>e</w:t>
            </w:r>
            <w:r>
              <w:t>thos of the</w:t>
            </w:r>
            <w:r w:rsidR="00AC43A3">
              <w:t xml:space="preserve"> Trust and our</w:t>
            </w:r>
            <w:r>
              <w:t xml:space="preserve"> </w:t>
            </w:r>
            <w:r w:rsidR="00AC43A3">
              <w:t>s</w:t>
            </w:r>
            <w:r>
              <w:t>chool</w:t>
            </w:r>
            <w:r w:rsidR="00AC43A3">
              <w:t>s</w:t>
            </w:r>
          </w:p>
        </w:tc>
        <w:tc>
          <w:tcPr>
            <w:tcW w:w="1747" w:type="dxa"/>
            <w:vMerge w:val="restart"/>
          </w:tcPr>
          <w:p w14:paraId="22A6365B" w14:textId="77777777" w:rsidR="00B34E59" w:rsidRDefault="00C61D3C">
            <w:pPr>
              <w:pStyle w:val="TableParagraph"/>
              <w:spacing w:line="244" w:lineRule="exact"/>
              <w:ind w:left="103"/>
            </w:pPr>
            <w:proofErr w:type="gramStart"/>
            <w:r>
              <w:t>AF,I</w:t>
            </w:r>
            <w:proofErr w:type="gramEnd"/>
          </w:p>
        </w:tc>
      </w:tr>
      <w:tr w:rsidR="00B34E59" w14:paraId="36001717" w14:textId="77777777" w:rsidTr="00110A1C">
        <w:trPr>
          <w:trHeight w:hRule="exact" w:val="891"/>
        </w:trPr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157B07E7" w14:textId="77777777" w:rsidR="00B34E59" w:rsidRDefault="00B34E59"/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BEAF02D" w14:textId="56988547" w:rsidR="00B34E59" w:rsidRDefault="00C61D3C">
            <w:pPr>
              <w:pStyle w:val="TableParagraph"/>
              <w:spacing w:before="117"/>
            </w:pPr>
            <w:r>
              <w:t>E1</w:t>
            </w:r>
            <w:r w:rsidR="00831508">
              <w:t>2</w:t>
            </w:r>
          </w:p>
        </w:tc>
        <w:tc>
          <w:tcPr>
            <w:tcW w:w="3674" w:type="dxa"/>
            <w:tcBorders>
              <w:top w:val="nil"/>
              <w:bottom w:val="single" w:sz="4" w:space="0" w:color="auto"/>
            </w:tcBorders>
          </w:tcPr>
          <w:p w14:paraId="0AF7113F" w14:textId="77777777" w:rsidR="00125CD3" w:rsidRPr="004E467F" w:rsidRDefault="00125CD3" w:rsidP="00125CD3">
            <w:pPr>
              <w:rPr>
                <w:sz w:val="20"/>
              </w:rPr>
            </w:pPr>
            <w:r w:rsidRPr="004E467F">
              <w:rPr>
                <w:sz w:val="20"/>
              </w:rPr>
              <w:t>A flexible approach and a strong work ethic</w:t>
            </w:r>
          </w:p>
          <w:p w14:paraId="6F0CBE38" w14:textId="5BDE3F27" w:rsidR="00B34E59" w:rsidRDefault="00B34E59">
            <w:pPr>
              <w:pStyle w:val="TableParagraph"/>
              <w:spacing w:before="117"/>
              <w:ind w:left="103" w:right="455"/>
            </w:pPr>
          </w:p>
        </w:tc>
        <w:tc>
          <w:tcPr>
            <w:tcW w:w="1714" w:type="dxa"/>
            <w:tcBorders>
              <w:top w:val="nil"/>
              <w:bottom w:val="single" w:sz="4" w:space="0" w:color="auto"/>
              <w:right w:val="single" w:sz="17" w:space="0" w:color="000000"/>
            </w:tcBorders>
          </w:tcPr>
          <w:p w14:paraId="56EA5C4F" w14:textId="77777777" w:rsidR="00B34E59" w:rsidRDefault="00C61D3C">
            <w:pPr>
              <w:pStyle w:val="TableParagraph"/>
              <w:spacing w:before="117"/>
            </w:pPr>
            <w:proofErr w:type="gramStart"/>
            <w:r>
              <w:t>AF,R</w:t>
            </w:r>
            <w:proofErr w:type="gramEnd"/>
            <w:r>
              <w:t>,I</w:t>
            </w:r>
          </w:p>
        </w:tc>
        <w:tc>
          <w:tcPr>
            <w:tcW w:w="996" w:type="dxa"/>
            <w:vMerge/>
            <w:tcBorders>
              <w:left w:val="single" w:sz="17" w:space="0" w:color="000000"/>
              <w:bottom w:val="single" w:sz="4" w:space="0" w:color="auto"/>
            </w:tcBorders>
          </w:tcPr>
          <w:p w14:paraId="77E4272D" w14:textId="77777777" w:rsidR="00B34E59" w:rsidRDefault="00B34E59"/>
        </w:tc>
        <w:tc>
          <w:tcPr>
            <w:tcW w:w="3763" w:type="dxa"/>
            <w:vMerge/>
            <w:tcBorders>
              <w:bottom w:val="single" w:sz="4" w:space="0" w:color="auto"/>
            </w:tcBorders>
          </w:tcPr>
          <w:p w14:paraId="06BFD972" w14:textId="77777777" w:rsidR="00B34E59" w:rsidRDefault="00B34E59"/>
        </w:tc>
        <w:tc>
          <w:tcPr>
            <w:tcW w:w="1747" w:type="dxa"/>
            <w:vMerge/>
            <w:tcBorders>
              <w:bottom w:val="single" w:sz="4" w:space="0" w:color="auto"/>
            </w:tcBorders>
          </w:tcPr>
          <w:p w14:paraId="090593B4" w14:textId="77777777" w:rsidR="00B34E59" w:rsidRDefault="00B34E59"/>
        </w:tc>
      </w:tr>
      <w:tr w:rsidR="00110A1C" w14:paraId="30DB115F" w14:textId="77777777" w:rsidTr="00110A1C">
        <w:trPr>
          <w:trHeight w:hRule="exact" w:val="59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B6870" w14:textId="3C0F235F" w:rsidR="00110A1C" w:rsidRDefault="00110A1C">
            <w:pPr>
              <w:pStyle w:val="TableParagraph"/>
              <w:spacing w:line="242" w:lineRule="auto"/>
              <w:ind w:left="103" w:right="123"/>
              <w:rPr>
                <w:b/>
              </w:rPr>
            </w:pPr>
            <w:r>
              <w:rPr>
                <w:b/>
              </w:rPr>
              <w:t>Special Requirements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1263A2" w14:textId="42CB0769" w:rsidR="00110A1C" w:rsidRDefault="00110A1C">
            <w:pPr>
              <w:pStyle w:val="TableParagraph"/>
              <w:spacing w:line="244" w:lineRule="exact"/>
            </w:pPr>
            <w:r>
              <w:t>E1</w:t>
            </w:r>
            <w:r w:rsidR="00831508">
              <w:t>3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51A9D" w14:textId="283F301D" w:rsidR="00110A1C" w:rsidRDefault="00110A1C">
            <w:pPr>
              <w:pStyle w:val="TableParagraph"/>
              <w:spacing w:line="244" w:lineRule="exact"/>
              <w:ind w:left="103"/>
            </w:pPr>
            <w:r>
              <w:t>Motivation to work with children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ACDEF" w14:textId="2F4AA388" w:rsidR="00110A1C" w:rsidRDefault="00110A1C" w:rsidP="00831508">
            <w:pPr>
              <w:pStyle w:val="TableParagraph"/>
              <w:spacing w:before="117"/>
            </w:pPr>
            <w:proofErr w:type="gramStart"/>
            <w:r>
              <w:t>I,R</w:t>
            </w:r>
            <w:proofErr w:type="gramEnd"/>
            <w:r>
              <w:t xml:space="preserve">,D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9AF595" w14:textId="77777777" w:rsidR="00110A1C" w:rsidRDefault="00110A1C"/>
        </w:tc>
        <w:tc>
          <w:tcPr>
            <w:tcW w:w="3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CC31F6" w14:textId="77777777" w:rsidR="00110A1C" w:rsidRDefault="00110A1C"/>
        </w:tc>
        <w:tc>
          <w:tcPr>
            <w:tcW w:w="1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A5AC98" w14:textId="77777777" w:rsidR="00110A1C" w:rsidRDefault="00110A1C"/>
        </w:tc>
      </w:tr>
      <w:tr w:rsidR="00B34E59" w14:paraId="5D46E396" w14:textId="77777777" w:rsidTr="00831508">
        <w:trPr>
          <w:trHeight w:hRule="exact" w:val="972"/>
        </w:trPr>
        <w:tc>
          <w:tcPr>
            <w:tcW w:w="1728" w:type="dxa"/>
            <w:vMerge w:val="restart"/>
            <w:tcBorders>
              <w:top w:val="nil"/>
              <w:left w:val="single" w:sz="4" w:space="0" w:color="auto"/>
            </w:tcBorders>
          </w:tcPr>
          <w:p w14:paraId="3C8297C3" w14:textId="7D4430C0" w:rsidR="00B34E59" w:rsidRDefault="00B34E59">
            <w:pPr>
              <w:pStyle w:val="TableParagraph"/>
              <w:spacing w:line="242" w:lineRule="auto"/>
              <w:ind w:left="103" w:right="123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904D579" w14:textId="41BC0FEB" w:rsidR="00B34E59" w:rsidRDefault="00110A1C">
            <w:pPr>
              <w:pStyle w:val="TableParagraph"/>
              <w:spacing w:line="244" w:lineRule="exact"/>
            </w:pPr>
            <w:r>
              <w:t>E1</w:t>
            </w:r>
            <w:r w:rsidR="00831508">
              <w:t>4</w:t>
            </w:r>
          </w:p>
        </w:tc>
        <w:tc>
          <w:tcPr>
            <w:tcW w:w="3674" w:type="dxa"/>
            <w:tcBorders>
              <w:top w:val="nil"/>
              <w:bottom w:val="nil"/>
            </w:tcBorders>
          </w:tcPr>
          <w:p w14:paraId="497E87A8" w14:textId="0FD9A122" w:rsidR="00B34E59" w:rsidRDefault="00831508" w:rsidP="00110A1C">
            <w:pPr>
              <w:pStyle w:val="TableParagraph"/>
              <w:spacing w:line="244" w:lineRule="exact"/>
            </w:pPr>
            <w:r>
              <w:rPr>
                <w:rStyle w:val="normaltextrun"/>
                <w:color w:val="000000"/>
                <w:bdr w:val="none" w:sz="0" w:space="0" w:color="auto" w:frame="1"/>
              </w:rPr>
              <w:t>An ability to fulfil all spoken aspects of the role with confidence through the medium of English.</w:t>
            </w:r>
          </w:p>
        </w:tc>
        <w:tc>
          <w:tcPr>
            <w:tcW w:w="1714" w:type="dxa"/>
            <w:tcBorders>
              <w:top w:val="nil"/>
              <w:bottom w:val="nil"/>
              <w:right w:val="single" w:sz="17" w:space="0" w:color="000000"/>
            </w:tcBorders>
          </w:tcPr>
          <w:p w14:paraId="162705E2" w14:textId="77777777" w:rsidR="00B34E59" w:rsidRDefault="00C61D3C">
            <w:pPr>
              <w:pStyle w:val="TableParagraph"/>
              <w:spacing w:line="244" w:lineRule="exact"/>
            </w:pPr>
            <w:proofErr w:type="gramStart"/>
            <w:r>
              <w:t>AF,I</w:t>
            </w:r>
            <w:proofErr w:type="gramEnd"/>
            <w:r>
              <w:t>,R,D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17" w:space="0" w:color="000000"/>
            </w:tcBorders>
          </w:tcPr>
          <w:p w14:paraId="72197E5F" w14:textId="77777777" w:rsidR="00B34E59" w:rsidRDefault="00B34E59"/>
        </w:tc>
        <w:tc>
          <w:tcPr>
            <w:tcW w:w="3763" w:type="dxa"/>
            <w:vMerge w:val="restart"/>
            <w:tcBorders>
              <w:top w:val="nil"/>
            </w:tcBorders>
          </w:tcPr>
          <w:p w14:paraId="57120975" w14:textId="77777777" w:rsidR="00B34E59" w:rsidRDefault="00B34E59"/>
        </w:tc>
        <w:tc>
          <w:tcPr>
            <w:tcW w:w="1747" w:type="dxa"/>
            <w:vMerge w:val="restart"/>
            <w:tcBorders>
              <w:top w:val="nil"/>
              <w:right w:val="single" w:sz="4" w:space="0" w:color="auto"/>
            </w:tcBorders>
          </w:tcPr>
          <w:p w14:paraId="6A01AC96" w14:textId="77777777" w:rsidR="00B34E59" w:rsidRDefault="00B34E59"/>
        </w:tc>
      </w:tr>
      <w:tr w:rsidR="00B34E59" w14:paraId="052B33ED" w14:textId="77777777" w:rsidTr="00110A1C">
        <w:trPr>
          <w:trHeight w:hRule="exact" w:val="891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95DD51" w14:textId="77777777" w:rsidR="00B34E59" w:rsidRDefault="00B34E59"/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7582E84" w14:textId="579541E6" w:rsidR="00B34E59" w:rsidRDefault="00110A1C">
            <w:pPr>
              <w:pStyle w:val="TableParagraph"/>
              <w:spacing w:before="117"/>
            </w:pPr>
            <w:r>
              <w:t>E</w:t>
            </w:r>
            <w:r w:rsidR="00831508">
              <w:t>15</w:t>
            </w:r>
          </w:p>
        </w:tc>
        <w:tc>
          <w:tcPr>
            <w:tcW w:w="3674" w:type="dxa"/>
            <w:tcBorders>
              <w:top w:val="nil"/>
              <w:bottom w:val="single" w:sz="4" w:space="0" w:color="auto"/>
            </w:tcBorders>
          </w:tcPr>
          <w:p w14:paraId="7CFD395E" w14:textId="77777777" w:rsidR="00B34E59" w:rsidRDefault="00C61D3C">
            <w:pPr>
              <w:pStyle w:val="TableParagraph"/>
              <w:spacing w:before="117"/>
              <w:ind w:left="103" w:right="259"/>
            </w:pPr>
            <w:r>
              <w:t>Ability to form and maintain appropriate relationships and personal boundaries with children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  <w:right w:val="single" w:sz="17" w:space="0" w:color="000000"/>
            </w:tcBorders>
          </w:tcPr>
          <w:p w14:paraId="198ECCED" w14:textId="77777777" w:rsidR="00B34E59" w:rsidRDefault="00C61D3C">
            <w:pPr>
              <w:pStyle w:val="TableParagraph"/>
              <w:spacing w:before="117"/>
            </w:pPr>
            <w:proofErr w:type="gramStart"/>
            <w:r>
              <w:t>AF,I</w:t>
            </w:r>
            <w:proofErr w:type="gramEnd"/>
            <w:r>
              <w:t>,R,D</w:t>
            </w:r>
          </w:p>
        </w:tc>
        <w:tc>
          <w:tcPr>
            <w:tcW w:w="996" w:type="dxa"/>
            <w:vMerge/>
            <w:tcBorders>
              <w:left w:val="single" w:sz="17" w:space="0" w:color="000000"/>
              <w:bottom w:val="single" w:sz="4" w:space="0" w:color="auto"/>
            </w:tcBorders>
          </w:tcPr>
          <w:p w14:paraId="16586AA7" w14:textId="77777777" w:rsidR="00B34E59" w:rsidRDefault="00B34E59"/>
        </w:tc>
        <w:tc>
          <w:tcPr>
            <w:tcW w:w="3763" w:type="dxa"/>
            <w:vMerge/>
            <w:tcBorders>
              <w:bottom w:val="single" w:sz="4" w:space="0" w:color="auto"/>
            </w:tcBorders>
          </w:tcPr>
          <w:p w14:paraId="5900583E" w14:textId="77777777" w:rsidR="00B34E59" w:rsidRDefault="00B34E59"/>
        </w:tc>
        <w:tc>
          <w:tcPr>
            <w:tcW w:w="17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46189D" w14:textId="77777777" w:rsidR="00B34E59" w:rsidRDefault="00B34E59"/>
        </w:tc>
      </w:tr>
    </w:tbl>
    <w:p w14:paraId="6573CC5C" w14:textId="77777777" w:rsidR="00B34E59" w:rsidRDefault="00B34E59">
      <w:pPr>
        <w:sectPr w:rsidR="00B34E59">
          <w:pgSz w:w="16850" w:h="11910" w:orient="landscape"/>
          <w:pgMar w:top="720" w:right="980" w:bottom="280" w:left="9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1080"/>
        <w:gridCol w:w="3674"/>
        <w:gridCol w:w="1714"/>
        <w:gridCol w:w="996"/>
        <w:gridCol w:w="3763"/>
        <w:gridCol w:w="1747"/>
      </w:tblGrid>
      <w:tr w:rsidR="00B34E59" w14:paraId="44DE4CDB" w14:textId="77777777">
        <w:trPr>
          <w:trHeight w:hRule="exact" w:val="2159"/>
        </w:trPr>
        <w:tc>
          <w:tcPr>
            <w:tcW w:w="1728" w:type="dxa"/>
            <w:vMerge w:val="restart"/>
          </w:tcPr>
          <w:p w14:paraId="2673C748" w14:textId="77777777" w:rsidR="00B34E59" w:rsidRDefault="00B34E59"/>
        </w:tc>
        <w:tc>
          <w:tcPr>
            <w:tcW w:w="1080" w:type="dxa"/>
            <w:tcBorders>
              <w:bottom w:val="nil"/>
            </w:tcBorders>
          </w:tcPr>
          <w:p w14:paraId="42B0D12D" w14:textId="09E97224" w:rsidR="00B34E59" w:rsidRDefault="00110A1C">
            <w:pPr>
              <w:pStyle w:val="TableParagraph"/>
              <w:spacing w:line="244" w:lineRule="exact"/>
            </w:pPr>
            <w:r>
              <w:t>E</w:t>
            </w:r>
            <w:r w:rsidR="00831508">
              <w:t>16</w:t>
            </w:r>
          </w:p>
          <w:p w14:paraId="145571C9" w14:textId="77777777" w:rsidR="00B34E59" w:rsidRDefault="00B34E59">
            <w:pPr>
              <w:pStyle w:val="TableParagraph"/>
              <w:ind w:left="0"/>
              <w:rPr>
                <w:b/>
                <w:sz w:val="24"/>
              </w:rPr>
            </w:pPr>
          </w:p>
          <w:p w14:paraId="2CFAD59B" w14:textId="77777777" w:rsidR="00B34E59" w:rsidRDefault="00B34E59">
            <w:pPr>
              <w:pStyle w:val="TableParagraph"/>
              <w:ind w:left="0"/>
              <w:rPr>
                <w:b/>
                <w:sz w:val="24"/>
              </w:rPr>
            </w:pPr>
          </w:p>
          <w:p w14:paraId="2DE16DE2" w14:textId="77777777" w:rsidR="00B34E59" w:rsidRDefault="00B34E59">
            <w:pPr>
              <w:pStyle w:val="TableParagraph"/>
              <w:ind w:left="0"/>
              <w:rPr>
                <w:b/>
                <w:sz w:val="24"/>
              </w:rPr>
            </w:pPr>
          </w:p>
          <w:p w14:paraId="3C413106" w14:textId="650FB3BC" w:rsidR="00B34E59" w:rsidRDefault="00110A1C">
            <w:pPr>
              <w:pStyle w:val="TableParagraph"/>
              <w:spacing w:before="183"/>
            </w:pPr>
            <w:r>
              <w:t>E22</w:t>
            </w:r>
          </w:p>
        </w:tc>
        <w:tc>
          <w:tcPr>
            <w:tcW w:w="3674" w:type="dxa"/>
            <w:tcBorders>
              <w:bottom w:val="nil"/>
            </w:tcBorders>
          </w:tcPr>
          <w:p w14:paraId="2C027651" w14:textId="77777777" w:rsidR="00B34E59" w:rsidRDefault="00C61D3C">
            <w:pPr>
              <w:pStyle w:val="TableParagraph"/>
              <w:ind w:left="103" w:right="405"/>
            </w:pPr>
            <w:r>
              <w:t xml:space="preserve">Emotional resilience in working with challenging </w:t>
            </w:r>
            <w:proofErr w:type="spellStart"/>
            <w:r>
              <w:t>behaviours</w:t>
            </w:r>
            <w:proofErr w:type="spellEnd"/>
            <w:r>
              <w:t xml:space="preserve"> and attitudes to use of authority and maintaining </w:t>
            </w:r>
            <w:proofErr w:type="gramStart"/>
            <w:r>
              <w:t>discipline</w:t>
            </w:r>
            <w:proofErr w:type="gramEnd"/>
          </w:p>
          <w:p w14:paraId="7581D1AC" w14:textId="77777777" w:rsidR="00B34E59" w:rsidRDefault="00B34E59">
            <w:pPr>
              <w:pStyle w:val="TableParagraph"/>
              <w:spacing w:before="9"/>
              <w:ind w:left="0"/>
              <w:rPr>
                <w:b/>
              </w:rPr>
            </w:pPr>
          </w:p>
          <w:p w14:paraId="1055A1EF" w14:textId="77777777" w:rsidR="00B34E59" w:rsidRDefault="00C61D3C">
            <w:pPr>
              <w:pStyle w:val="TableParagraph"/>
              <w:ind w:left="103" w:right="369"/>
            </w:pPr>
            <w:r>
              <w:t>Ability to access suitable reliable transport to meet the travel requirements of the post</w:t>
            </w:r>
          </w:p>
        </w:tc>
        <w:tc>
          <w:tcPr>
            <w:tcW w:w="1714" w:type="dxa"/>
            <w:tcBorders>
              <w:bottom w:val="nil"/>
              <w:right w:val="single" w:sz="17" w:space="0" w:color="000000"/>
            </w:tcBorders>
          </w:tcPr>
          <w:p w14:paraId="4031F769" w14:textId="5C6A03C2" w:rsidR="00B34E59" w:rsidRDefault="00C61D3C">
            <w:pPr>
              <w:pStyle w:val="TableParagraph"/>
              <w:spacing w:line="244" w:lineRule="exact"/>
            </w:pPr>
            <w:proofErr w:type="gramStart"/>
            <w:r>
              <w:t>I,R</w:t>
            </w:r>
            <w:proofErr w:type="gramEnd"/>
            <w:r>
              <w:t>,D</w:t>
            </w:r>
          </w:p>
        </w:tc>
        <w:tc>
          <w:tcPr>
            <w:tcW w:w="996" w:type="dxa"/>
            <w:vMerge w:val="restart"/>
            <w:tcBorders>
              <w:left w:val="single" w:sz="17" w:space="0" w:color="000000"/>
            </w:tcBorders>
          </w:tcPr>
          <w:p w14:paraId="57ED49B7" w14:textId="77777777" w:rsidR="00B34E59" w:rsidRDefault="00B34E59"/>
        </w:tc>
        <w:tc>
          <w:tcPr>
            <w:tcW w:w="3763" w:type="dxa"/>
            <w:vMerge w:val="restart"/>
          </w:tcPr>
          <w:p w14:paraId="4531D1C3" w14:textId="77777777" w:rsidR="00B34E59" w:rsidRDefault="00B34E59"/>
        </w:tc>
        <w:tc>
          <w:tcPr>
            <w:tcW w:w="1747" w:type="dxa"/>
            <w:vMerge w:val="restart"/>
          </w:tcPr>
          <w:p w14:paraId="23490F57" w14:textId="77777777" w:rsidR="00B34E59" w:rsidRDefault="00B34E59"/>
        </w:tc>
      </w:tr>
      <w:tr w:rsidR="00B34E59" w14:paraId="03FE6C00" w14:textId="77777777">
        <w:trPr>
          <w:trHeight w:hRule="exact" w:val="385"/>
        </w:trPr>
        <w:tc>
          <w:tcPr>
            <w:tcW w:w="1728" w:type="dxa"/>
            <w:vMerge/>
          </w:tcPr>
          <w:p w14:paraId="1F3735A4" w14:textId="77777777" w:rsidR="00B34E59" w:rsidRDefault="00B34E59"/>
        </w:tc>
        <w:tc>
          <w:tcPr>
            <w:tcW w:w="1080" w:type="dxa"/>
            <w:tcBorders>
              <w:top w:val="nil"/>
            </w:tcBorders>
          </w:tcPr>
          <w:p w14:paraId="2411A461" w14:textId="27FC9D21" w:rsidR="00B34E59" w:rsidRDefault="00110A1C">
            <w:pPr>
              <w:pStyle w:val="TableParagraph"/>
              <w:spacing w:before="117"/>
            </w:pPr>
            <w:r>
              <w:t>E23</w:t>
            </w:r>
          </w:p>
        </w:tc>
        <w:tc>
          <w:tcPr>
            <w:tcW w:w="3674" w:type="dxa"/>
            <w:tcBorders>
              <w:top w:val="nil"/>
            </w:tcBorders>
          </w:tcPr>
          <w:p w14:paraId="5EB4C132" w14:textId="77777777" w:rsidR="00B34E59" w:rsidRDefault="00C61D3C">
            <w:pPr>
              <w:pStyle w:val="TableParagraph"/>
              <w:spacing w:before="117"/>
              <w:ind w:left="103"/>
            </w:pPr>
            <w:r>
              <w:t xml:space="preserve">Suitability to work with </w:t>
            </w:r>
            <w:proofErr w:type="gramStart"/>
            <w:r>
              <w:t>children</w:t>
            </w:r>
            <w:proofErr w:type="gramEnd"/>
          </w:p>
          <w:p w14:paraId="53DBE1DF" w14:textId="049B8E75" w:rsidR="00110A1C" w:rsidRDefault="00110A1C">
            <w:pPr>
              <w:pStyle w:val="TableParagraph"/>
              <w:spacing w:before="117"/>
              <w:ind w:left="103"/>
            </w:pPr>
          </w:p>
        </w:tc>
        <w:tc>
          <w:tcPr>
            <w:tcW w:w="1714" w:type="dxa"/>
            <w:tcBorders>
              <w:top w:val="nil"/>
              <w:right w:val="single" w:sz="17" w:space="0" w:color="000000"/>
            </w:tcBorders>
          </w:tcPr>
          <w:p w14:paraId="3575108A" w14:textId="77777777" w:rsidR="00B34E59" w:rsidRDefault="00C61D3C">
            <w:pPr>
              <w:pStyle w:val="TableParagraph"/>
              <w:spacing w:before="117"/>
            </w:pPr>
            <w:r>
              <w:t>D</w:t>
            </w:r>
          </w:p>
        </w:tc>
        <w:tc>
          <w:tcPr>
            <w:tcW w:w="996" w:type="dxa"/>
            <w:vMerge/>
            <w:tcBorders>
              <w:left w:val="single" w:sz="17" w:space="0" w:color="000000"/>
            </w:tcBorders>
          </w:tcPr>
          <w:p w14:paraId="67084084" w14:textId="77777777" w:rsidR="00B34E59" w:rsidRDefault="00B34E59"/>
        </w:tc>
        <w:tc>
          <w:tcPr>
            <w:tcW w:w="3763" w:type="dxa"/>
            <w:vMerge/>
          </w:tcPr>
          <w:p w14:paraId="42A0059C" w14:textId="77777777" w:rsidR="00B34E59" w:rsidRDefault="00B34E59"/>
        </w:tc>
        <w:tc>
          <w:tcPr>
            <w:tcW w:w="1747" w:type="dxa"/>
            <w:vMerge/>
          </w:tcPr>
          <w:p w14:paraId="1003FC9A" w14:textId="77777777" w:rsidR="00B34E59" w:rsidRDefault="00B34E59"/>
        </w:tc>
      </w:tr>
    </w:tbl>
    <w:p w14:paraId="5281FD7D" w14:textId="77777777" w:rsidR="00B34E59" w:rsidRDefault="00B34E59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110"/>
      </w:tblGrid>
      <w:tr w:rsidR="00B34E59" w14:paraId="781ACEE6" w14:textId="77777777">
        <w:trPr>
          <w:trHeight w:hRule="exact" w:val="473"/>
        </w:trPr>
        <w:tc>
          <w:tcPr>
            <w:tcW w:w="2110" w:type="dxa"/>
          </w:tcPr>
          <w:p w14:paraId="5FE674CE" w14:textId="77777777" w:rsidR="00B34E59" w:rsidRDefault="00C61D3C">
            <w:pPr>
              <w:pStyle w:val="TableParagraph"/>
              <w:ind w:left="103"/>
              <w:rPr>
                <w:b/>
                <w:sz w:val="20"/>
              </w:rPr>
            </w:pPr>
            <w:bookmarkStart w:id="4" w:name="Key_–_Stage_identified"/>
            <w:bookmarkEnd w:id="4"/>
            <w:r>
              <w:rPr>
                <w:b/>
                <w:sz w:val="20"/>
              </w:rPr>
              <w:t>Key – Stage identified</w:t>
            </w:r>
          </w:p>
        </w:tc>
        <w:tc>
          <w:tcPr>
            <w:tcW w:w="2110" w:type="dxa"/>
          </w:tcPr>
          <w:p w14:paraId="271BFF38" w14:textId="77777777" w:rsidR="00B34E59" w:rsidRDefault="00B34E59"/>
        </w:tc>
      </w:tr>
      <w:tr w:rsidR="00B34E59" w14:paraId="57A6A7C9" w14:textId="77777777">
        <w:trPr>
          <w:trHeight w:hRule="exact" w:val="247"/>
        </w:trPr>
        <w:tc>
          <w:tcPr>
            <w:tcW w:w="2110" w:type="dxa"/>
          </w:tcPr>
          <w:p w14:paraId="3780394D" w14:textId="77777777" w:rsidR="00B34E59" w:rsidRDefault="00C61D3C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2110" w:type="dxa"/>
          </w:tcPr>
          <w:p w14:paraId="4D23209B" w14:textId="77777777" w:rsidR="00B34E59" w:rsidRDefault="00C61D3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Application Form</w:t>
            </w:r>
          </w:p>
        </w:tc>
      </w:tr>
      <w:tr w:rsidR="00B34E59" w14:paraId="6C4EBEE2" w14:textId="77777777">
        <w:trPr>
          <w:trHeight w:hRule="exact" w:val="245"/>
        </w:trPr>
        <w:tc>
          <w:tcPr>
            <w:tcW w:w="2110" w:type="dxa"/>
          </w:tcPr>
          <w:p w14:paraId="2F7F9CD1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110" w:type="dxa"/>
          </w:tcPr>
          <w:p w14:paraId="4DAFCCC0" w14:textId="77777777" w:rsidR="00B34E59" w:rsidRDefault="00C61D3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Certificates</w:t>
            </w:r>
          </w:p>
        </w:tc>
      </w:tr>
      <w:tr w:rsidR="00B34E59" w14:paraId="38DD6637" w14:textId="77777777">
        <w:trPr>
          <w:trHeight w:hRule="exact" w:val="245"/>
        </w:trPr>
        <w:tc>
          <w:tcPr>
            <w:tcW w:w="2110" w:type="dxa"/>
          </w:tcPr>
          <w:p w14:paraId="23FDDBD7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2110" w:type="dxa"/>
          </w:tcPr>
          <w:p w14:paraId="5CE784C5" w14:textId="77777777" w:rsidR="00B34E59" w:rsidRDefault="00C61D3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Tests</w:t>
            </w:r>
          </w:p>
        </w:tc>
      </w:tr>
      <w:tr w:rsidR="00B34E59" w14:paraId="3633BF87" w14:textId="77777777">
        <w:trPr>
          <w:trHeight w:hRule="exact" w:val="245"/>
        </w:trPr>
        <w:tc>
          <w:tcPr>
            <w:tcW w:w="2110" w:type="dxa"/>
          </w:tcPr>
          <w:p w14:paraId="20A70DFF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2110" w:type="dxa"/>
          </w:tcPr>
          <w:p w14:paraId="43D0A416" w14:textId="77777777" w:rsidR="00B34E59" w:rsidRDefault="00C61D3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Presentation</w:t>
            </w:r>
          </w:p>
        </w:tc>
      </w:tr>
      <w:tr w:rsidR="00B34E59" w14:paraId="6F95143E" w14:textId="77777777">
        <w:trPr>
          <w:trHeight w:hRule="exact" w:val="245"/>
        </w:trPr>
        <w:tc>
          <w:tcPr>
            <w:tcW w:w="2110" w:type="dxa"/>
          </w:tcPr>
          <w:p w14:paraId="7A476838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2110" w:type="dxa"/>
          </w:tcPr>
          <w:p w14:paraId="207625CE" w14:textId="77777777" w:rsidR="00B34E59" w:rsidRDefault="00C61D3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Interview</w:t>
            </w:r>
          </w:p>
        </w:tc>
      </w:tr>
      <w:tr w:rsidR="00B34E59" w14:paraId="52FB99FD" w14:textId="77777777">
        <w:trPr>
          <w:trHeight w:hRule="exact" w:val="245"/>
        </w:trPr>
        <w:tc>
          <w:tcPr>
            <w:tcW w:w="2110" w:type="dxa"/>
          </w:tcPr>
          <w:p w14:paraId="45368882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2110" w:type="dxa"/>
          </w:tcPr>
          <w:p w14:paraId="581FB1FA" w14:textId="77777777" w:rsidR="00B34E59" w:rsidRDefault="00C61D3C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</w:tr>
      <w:tr w:rsidR="00B34E59" w14:paraId="44F2FDF7" w14:textId="77777777">
        <w:trPr>
          <w:trHeight w:hRule="exact" w:val="475"/>
        </w:trPr>
        <w:tc>
          <w:tcPr>
            <w:tcW w:w="2110" w:type="dxa"/>
          </w:tcPr>
          <w:p w14:paraId="194F5468" w14:textId="77777777" w:rsidR="00B34E59" w:rsidRDefault="00C61D3C">
            <w:pPr>
              <w:pStyle w:val="TableParagraph"/>
              <w:spacing w:line="227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2110" w:type="dxa"/>
          </w:tcPr>
          <w:p w14:paraId="1365D6ED" w14:textId="77777777" w:rsidR="00B34E59" w:rsidRDefault="00C61D3C">
            <w:pPr>
              <w:pStyle w:val="TableParagraph"/>
              <w:ind w:right="652"/>
              <w:rPr>
                <w:sz w:val="20"/>
              </w:rPr>
            </w:pPr>
            <w:r>
              <w:rPr>
                <w:sz w:val="20"/>
              </w:rPr>
              <w:t>Disclosure and Barring Check</w:t>
            </w:r>
          </w:p>
        </w:tc>
      </w:tr>
    </w:tbl>
    <w:p w14:paraId="3905CB97" w14:textId="77777777" w:rsidR="00B34E59" w:rsidRDefault="00C61D3C">
      <w:pPr>
        <w:pStyle w:val="BodyText"/>
        <w:spacing w:line="272" w:lineRule="exact"/>
        <w:ind w:left="232"/>
      </w:pPr>
      <w:r>
        <w:t xml:space="preserve">Issues arising from references will be taken up at interview, all appointments are subject to satisfactory </w:t>
      </w:r>
      <w:proofErr w:type="gramStart"/>
      <w:r>
        <w:t>references</w:t>
      </w:r>
      <w:proofErr w:type="gramEnd"/>
    </w:p>
    <w:sectPr w:rsidR="00B34E59">
      <w:pgSz w:w="16850" w:h="11910" w:orient="landscape"/>
      <w:pgMar w:top="720" w:right="9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1EA2" w14:textId="77777777" w:rsidR="00EA28B8" w:rsidRDefault="00EA28B8" w:rsidP="00EA28B8">
      <w:r>
        <w:separator/>
      </w:r>
    </w:p>
  </w:endnote>
  <w:endnote w:type="continuationSeparator" w:id="0">
    <w:p w14:paraId="08694C98" w14:textId="77777777" w:rsidR="00EA28B8" w:rsidRDefault="00EA28B8" w:rsidP="00EA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3981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B62FA" w14:textId="5025FF10" w:rsidR="00EA28B8" w:rsidRDefault="00EA28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EF208D" w14:textId="77777777" w:rsidR="00EA28B8" w:rsidRDefault="00EA2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DA92C" w14:textId="77777777" w:rsidR="00EA28B8" w:rsidRDefault="00EA28B8" w:rsidP="00EA28B8">
      <w:r>
        <w:separator/>
      </w:r>
    </w:p>
  </w:footnote>
  <w:footnote w:type="continuationSeparator" w:id="0">
    <w:p w14:paraId="32D61379" w14:textId="77777777" w:rsidR="00EA28B8" w:rsidRDefault="00EA28B8" w:rsidP="00EA2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FA6"/>
    <w:multiLevelType w:val="hybridMultilevel"/>
    <w:tmpl w:val="6636BB42"/>
    <w:lvl w:ilvl="0" w:tplc="466C2C6A">
      <w:start w:val="1"/>
      <w:numFmt w:val="decimal"/>
      <w:lvlText w:val="%1."/>
      <w:lvlJc w:val="left"/>
      <w:pPr>
        <w:ind w:left="1052" w:hanging="569"/>
        <w:jc w:val="right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2EFAB700">
      <w:numFmt w:val="bullet"/>
      <w:lvlText w:val="•"/>
      <w:lvlJc w:val="left"/>
      <w:pPr>
        <w:ind w:left="1918" w:hanging="569"/>
      </w:pPr>
      <w:rPr>
        <w:rFonts w:hint="default"/>
      </w:rPr>
    </w:lvl>
    <w:lvl w:ilvl="2" w:tplc="2332925C">
      <w:numFmt w:val="bullet"/>
      <w:lvlText w:val="•"/>
      <w:lvlJc w:val="left"/>
      <w:pPr>
        <w:ind w:left="2777" w:hanging="569"/>
      </w:pPr>
      <w:rPr>
        <w:rFonts w:hint="default"/>
      </w:rPr>
    </w:lvl>
    <w:lvl w:ilvl="3" w:tplc="59E66652">
      <w:numFmt w:val="bullet"/>
      <w:lvlText w:val="•"/>
      <w:lvlJc w:val="left"/>
      <w:pPr>
        <w:ind w:left="3635" w:hanging="569"/>
      </w:pPr>
      <w:rPr>
        <w:rFonts w:hint="default"/>
      </w:rPr>
    </w:lvl>
    <w:lvl w:ilvl="4" w:tplc="CDA27EA0">
      <w:numFmt w:val="bullet"/>
      <w:lvlText w:val="•"/>
      <w:lvlJc w:val="left"/>
      <w:pPr>
        <w:ind w:left="4494" w:hanging="569"/>
      </w:pPr>
      <w:rPr>
        <w:rFonts w:hint="default"/>
      </w:rPr>
    </w:lvl>
    <w:lvl w:ilvl="5" w:tplc="610EB446">
      <w:numFmt w:val="bullet"/>
      <w:lvlText w:val="•"/>
      <w:lvlJc w:val="left"/>
      <w:pPr>
        <w:ind w:left="5353" w:hanging="569"/>
      </w:pPr>
      <w:rPr>
        <w:rFonts w:hint="default"/>
      </w:rPr>
    </w:lvl>
    <w:lvl w:ilvl="6" w:tplc="86DAC148">
      <w:numFmt w:val="bullet"/>
      <w:lvlText w:val="•"/>
      <w:lvlJc w:val="left"/>
      <w:pPr>
        <w:ind w:left="6211" w:hanging="569"/>
      </w:pPr>
      <w:rPr>
        <w:rFonts w:hint="default"/>
      </w:rPr>
    </w:lvl>
    <w:lvl w:ilvl="7" w:tplc="92B6F3BC">
      <w:numFmt w:val="bullet"/>
      <w:lvlText w:val="•"/>
      <w:lvlJc w:val="left"/>
      <w:pPr>
        <w:ind w:left="7070" w:hanging="569"/>
      </w:pPr>
      <w:rPr>
        <w:rFonts w:hint="default"/>
      </w:rPr>
    </w:lvl>
    <w:lvl w:ilvl="8" w:tplc="F8D6F550">
      <w:numFmt w:val="bullet"/>
      <w:lvlText w:val="•"/>
      <w:lvlJc w:val="left"/>
      <w:pPr>
        <w:ind w:left="7929" w:hanging="569"/>
      </w:pPr>
      <w:rPr>
        <w:rFonts w:hint="default"/>
      </w:rPr>
    </w:lvl>
  </w:abstractNum>
  <w:abstractNum w:abstractNumId="1" w15:restartNumberingAfterBreak="0">
    <w:nsid w:val="2E484405"/>
    <w:multiLevelType w:val="multilevel"/>
    <w:tmpl w:val="5A9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66509B"/>
    <w:multiLevelType w:val="hybridMultilevel"/>
    <w:tmpl w:val="FB3A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13204"/>
    <w:multiLevelType w:val="hybridMultilevel"/>
    <w:tmpl w:val="EEB6833E"/>
    <w:lvl w:ilvl="0" w:tplc="2148149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C02FB"/>
    <w:multiLevelType w:val="hybridMultilevel"/>
    <w:tmpl w:val="EFD0A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34235">
    <w:abstractNumId w:val="0"/>
  </w:num>
  <w:num w:numId="2" w16cid:durableId="226842989">
    <w:abstractNumId w:val="1"/>
  </w:num>
  <w:num w:numId="3" w16cid:durableId="1344867635">
    <w:abstractNumId w:val="2"/>
  </w:num>
  <w:num w:numId="4" w16cid:durableId="1878542008">
    <w:abstractNumId w:val="3"/>
  </w:num>
  <w:num w:numId="5" w16cid:durableId="16924883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E59"/>
    <w:rsid w:val="00036AEA"/>
    <w:rsid w:val="00051FF2"/>
    <w:rsid w:val="000A1465"/>
    <w:rsid w:val="00110A1C"/>
    <w:rsid w:val="00115025"/>
    <w:rsid w:val="00117368"/>
    <w:rsid w:val="0012031B"/>
    <w:rsid w:val="00125CD3"/>
    <w:rsid w:val="001541CF"/>
    <w:rsid w:val="002A5630"/>
    <w:rsid w:val="002C0B93"/>
    <w:rsid w:val="00366B05"/>
    <w:rsid w:val="003A2109"/>
    <w:rsid w:val="003E01AD"/>
    <w:rsid w:val="003E448C"/>
    <w:rsid w:val="003F3E7E"/>
    <w:rsid w:val="003F6F8A"/>
    <w:rsid w:val="0041788D"/>
    <w:rsid w:val="00431E29"/>
    <w:rsid w:val="00432971"/>
    <w:rsid w:val="004335FC"/>
    <w:rsid w:val="004F7E71"/>
    <w:rsid w:val="00684FF8"/>
    <w:rsid w:val="006862A0"/>
    <w:rsid w:val="006B6477"/>
    <w:rsid w:val="00702378"/>
    <w:rsid w:val="00702CB2"/>
    <w:rsid w:val="00707011"/>
    <w:rsid w:val="00717A6C"/>
    <w:rsid w:val="007328C8"/>
    <w:rsid w:val="00744D84"/>
    <w:rsid w:val="007C2B36"/>
    <w:rsid w:val="007D719C"/>
    <w:rsid w:val="00831508"/>
    <w:rsid w:val="00835EF4"/>
    <w:rsid w:val="008446B9"/>
    <w:rsid w:val="008A0795"/>
    <w:rsid w:val="008B4172"/>
    <w:rsid w:val="00925036"/>
    <w:rsid w:val="009539F7"/>
    <w:rsid w:val="0097291C"/>
    <w:rsid w:val="00997F77"/>
    <w:rsid w:val="009A5954"/>
    <w:rsid w:val="009D2E43"/>
    <w:rsid w:val="009D7C1F"/>
    <w:rsid w:val="00A15D5B"/>
    <w:rsid w:val="00A60245"/>
    <w:rsid w:val="00AB18C2"/>
    <w:rsid w:val="00AC2F98"/>
    <w:rsid w:val="00AC43A3"/>
    <w:rsid w:val="00AD6371"/>
    <w:rsid w:val="00B22A1D"/>
    <w:rsid w:val="00B306AF"/>
    <w:rsid w:val="00B34E59"/>
    <w:rsid w:val="00B82A26"/>
    <w:rsid w:val="00BB6DEA"/>
    <w:rsid w:val="00BC7BB6"/>
    <w:rsid w:val="00C44FE8"/>
    <w:rsid w:val="00C61D3C"/>
    <w:rsid w:val="00C915E3"/>
    <w:rsid w:val="00C93D9F"/>
    <w:rsid w:val="00D111F3"/>
    <w:rsid w:val="00D12323"/>
    <w:rsid w:val="00D33F4C"/>
    <w:rsid w:val="00D54033"/>
    <w:rsid w:val="00D67379"/>
    <w:rsid w:val="00D879C8"/>
    <w:rsid w:val="00DC00DF"/>
    <w:rsid w:val="00DD1447"/>
    <w:rsid w:val="00DE5B11"/>
    <w:rsid w:val="00EA28B8"/>
    <w:rsid w:val="00EE1D8A"/>
    <w:rsid w:val="00F00DB0"/>
    <w:rsid w:val="00F05105"/>
    <w:rsid w:val="00F126B4"/>
    <w:rsid w:val="00FB7B6C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C73C"/>
  <w15:docId w15:val="{8E66EC8D-4D45-4B91-8788-097CEE31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672" w:right="108" w:hanging="56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NoSpacing">
    <w:name w:val="No Spacing"/>
    <w:uiPriority w:val="1"/>
    <w:qFormat/>
    <w:rsid w:val="00684FF8"/>
    <w:pPr>
      <w:widowControl/>
      <w:autoSpaceDE/>
      <w:autoSpaceDN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831508"/>
  </w:style>
  <w:style w:type="paragraph" w:styleId="Header">
    <w:name w:val="header"/>
    <w:basedOn w:val="Normal"/>
    <w:link w:val="HeaderChar"/>
    <w:uiPriority w:val="99"/>
    <w:unhideWhenUsed/>
    <w:rsid w:val="00EA2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8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2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8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c947b7-f94f-4d66-864e-c0b1d6054d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BF18247548242806FAD6E31EFDC21" ma:contentTypeVersion="18" ma:contentTypeDescription="Create a new document." ma:contentTypeScope="" ma:versionID="f7903ea5d18a272768c7872d4210cec5">
  <xsd:schema xmlns:xsd="http://www.w3.org/2001/XMLSchema" xmlns:xs="http://www.w3.org/2001/XMLSchema" xmlns:p="http://schemas.microsoft.com/office/2006/metadata/properties" xmlns:ns3="0c0fc189-7d28-464b-bcdb-40fe0d16b18a" xmlns:ns4="efc947b7-f94f-4d66-864e-c0b1d6054d23" targetNamespace="http://schemas.microsoft.com/office/2006/metadata/properties" ma:root="true" ma:fieldsID="4281158029754cdec6180a7e93c97a60" ns3:_="" ns4:_="">
    <xsd:import namespace="0c0fc189-7d28-464b-bcdb-40fe0d16b18a"/>
    <xsd:import namespace="efc947b7-f94f-4d66-864e-c0b1d6054d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fc189-7d28-464b-bcdb-40fe0d16b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947b7-f94f-4d66-864e-c0b1d6054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57E28-3C75-4698-B15F-4E3FA64034B2}">
  <ds:schemaRefs>
    <ds:schemaRef ds:uri="0c0fc189-7d28-464b-bcdb-40fe0d16b18a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fc947b7-f94f-4d66-864e-c0b1d6054d23"/>
  </ds:schemaRefs>
</ds:datastoreItem>
</file>

<file path=customXml/itemProps2.xml><?xml version="1.0" encoding="utf-8"?>
<ds:datastoreItem xmlns:ds="http://schemas.openxmlformats.org/officeDocument/2006/customXml" ds:itemID="{AB062E0C-A38B-41CF-94BA-F3D214D0FB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96614-9350-4398-A6FA-8260428D3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fc189-7d28-464b-bcdb-40fe0d16b18a"/>
    <ds:schemaRef ds:uri="efc947b7-f94f-4d66-864e-c0b1d605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04120-0941-4FA3-A164-03CC6C65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creator>Helen</dc:creator>
  <cp:lastModifiedBy>Julian Kenshole</cp:lastModifiedBy>
  <cp:revision>43</cp:revision>
  <dcterms:created xsi:type="dcterms:W3CDTF">2024-06-25T13:21:00Z</dcterms:created>
  <dcterms:modified xsi:type="dcterms:W3CDTF">2024-07-05T13:41:00Z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2018-06-12T00:00:00Z</vt:filetime>
  </property>
  <property fmtid="{D5CDD505-2E9C-101B-9397-08002B2CF9AE}" pid="5" name="ContentTypeId">
    <vt:lpwstr>0x010100456BF18247548242806FAD6E31EFDC21</vt:lpwstr>
  </property>
</Properties>
</file>