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A7D7"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04C177B6" wp14:editId="0D1A2623">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05DA44C" w14:textId="77777777" w:rsidR="004B2849" w:rsidRDefault="004B2849">
      <w:pPr>
        <w:shd w:val="clear" w:color="auto" w:fill="FFFFFF"/>
        <w:spacing w:line="225" w:lineRule="atLeast"/>
        <w:rPr>
          <w:rFonts w:ascii="Arial" w:eastAsia="Times New Roman" w:hAnsi="Arial" w:cs="Arial"/>
          <w:sz w:val="18"/>
          <w:szCs w:val="18"/>
          <w:lang w:eastAsia="en-GB"/>
        </w:rPr>
      </w:pPr>
    </w:p>
    <w:p w14:paraId="2374AC2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4DFC7ADB"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4B2849" w14:paraId="68940D09"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01F800" w14:textId="6A3AE589"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Position applied for: </w:t>
            </w:r>
            <w:r w:rsidR="00B90D6D">
              <w:rPr>
                <w:rFonts w:ascii="Arial" w:eastAsia="Times New Roman" w:hAnsi="Arial" w:cs="Arial"/>
                <w:sz w:val="18"/>
                <w:szCs w:val="18"/>
                <w:lang w:eastAsia="en-GB"/>
              </w:rPr>
              <w:t>Teacher of Business Studies</w:t>
            </w:r>
          </w:p>
        </w:tc>
      </w:tr>
      <w:tr w:rsidR="004B2849" w14:paraId="2BCA4FFF"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507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4B2849" w14:paraId="3BDBA32C" w14:textId="77777777">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0B6BA668"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4B2849" w14:paraId="2F9C1D41" w14:textId="77777777">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0F9C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Title :</w:t>
            </w:r>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3CE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E90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4B2849" w14:paraId="0E57C64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03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4B2849" w14:paraId="305C42E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5D5A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94E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33005F7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CC48BE9"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7EB75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C32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0C49F8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2E47E6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81E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4B2849" w14:paraId="1928635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144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12C87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27A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B2D31B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D994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E4B71BC"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711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3D41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4B2849" w14:paraId="6D79B290"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6FF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058C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70C41EF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A9D64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E4F63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20C6B25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01B5627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268F50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630CBC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608EE51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947D9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8A310" w14:textId="77777777" w:rsidR="004B2849" w:rsidRDefault="007A7EF1">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If there is insufficient space, please continue on a separate sheet if necessary giving page number and title heading.   </w:t>
            </w:r>
          </w:p>
        </w:tc>
      </w:tr>
    </w:tbl>
    <w:p w14:paraId="28A40A5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D2427B9"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82C78D4"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4B2849" w14:paraId="6098CD9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9B5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498BF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13071CE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a current full UK driving licence                       Yes     □            No□</w:t>
            </w:r>
          </w:p>
          <w:p w14:paraId="12ED43F5" w14:textId="77777777" w:rsidR="004B2849" w:rsidRDefault="007A7EF1">
            <w:pPr>
              <w:spacing w:beforeLines="60" w:before="144" w:afterLines="60" w:after="144"/>
              <w:rPr>
                <w:sz w:val="20"/>
                <w:szCs w:val="20"/>
              </w:rPr>
            </w:pPr>
            <w:r>
              <w:rPr>
                <w:sz w:val="20"/>
                <w:szCs w:val="20"/>
              </w:rPr>
              <w:t>Teacher’s R P/DfE  number (if applicable):</w:t>
            </w:r>
          </w:p>
          <w:p w14:paraId="3354C6A7" w14:textId="77777777" w:rsidR="004B2849" w:rsidRDefault="007A7EF1">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5655B46E" w14:textId="77777777" w:rsidR="004B2849" w:rsidRDefault="007A7EF1">
            <w:pPr>
              <w:spacing w:after="150" w:line="225" w:lineRule="atLeast"/>
              <w:rPr>
                <w:rFonts w:ascii="Arial" w:eastAsia="Times New Roman" w:hAnsi="Arial" w:cs="Arial"/>
                <w:sz w:val="18"/>
                <w:szCs w:val="18"/>
                <w:lang w:eastAsia="en-GB"/>
              </w:rPr>
            </w:pP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00E0579E" w:rsidRPr="00E0579E">
              <w:rPr>
                <w:rFonts w:ascii="Arial" w:eastAsia="Times New Roman" w:hAnsi="Arial" w:cs="Arial"/>
                <w:sz w:val="18"/>
                <w:szCs w:val="18"/>
                <w:lang w:eastAsia="en-GB"/>
              </w:rPr>
              <w:t xml:space="preserve">Are you signed up to the DBS </w:t>
            </w:r>
            <w:r w:rsidR="00E0579E">
              <w:rPr>
                <w:rFonts w:ascii="Arial" w:eastAsia="Times New Roman" w:hAnsi="Arial" w:cs="Arial"/>
                <w:sz w:val="18"/>
                <w:szCs w:val="18"/>
                <w:lang w:eastAsia="en-GB"/>
              </w:rPr>
              <w:t>Update Service?                    Yes     □            No□</w:t>
            </w:r>
          </w:p>
          <w:p w14:paraId="30F7CFE8" w14:textId="77777777" w:rsidR="00E0579E" w:rsidRDefault="00E0579E">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yes, please include </w:t>
            </w:r>
            <w:r w:rsidR="001E5ECA">
              <w:rPr>
                <w:rFonts w:ascii="Arial" w:eastAsia="Times New Roman" w:hAnsi="Arial" w:cs="Arial"/>
                <w:sz w:val="18"/>
                <w:szCs w:val="18"/>
                <w:lang w:eastAsia="en-GB"/>
              </w:rPr>
              <w:t>the DBS certificate</w:t>
            </w:r>
            <w:r>
              <w:rPr>
                <w:rFonts w:ascii="Arial" w:eastAsia="Times New Roman" w:hAnsi="Arial" w:cs="Arial"/>
                <w:sz w:val="18"/>
                <w:szCs w:val="18"/>
                <w:lang w:eastAsia="en-GB"/>
              </w:rPr>
              <w:t xml:space="preserve"> number:</w:t>
            </w:r>
          </w:p>
          <w:p w14:paraId="2DEFB8FF" w14:textId="77777777" w:rsidR="001E5ECA" w:rsidRPr="00E0579E" w:rsidRDefault="001E5ECA">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no, please include your current DBS certificate number:</w:t>
            </w:r>
          </w:p>
        </w:tc>
      </w:tr>
    </w:tbl>
    <w:p w14:paraId="6113706B"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CCA7EA"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4B2849" w14:paraId="73652AD4" w14:textId="77777777">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63529D30"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br/>
              <w:t>3.         Academic and Vocational Qualifications  (Please provide details of all academic and vocational qualifications):</w:t>
            </w:r>
          </w:p>
        </w:tc>
      </w:tr>
      <w:tr w:rsidR="004B2849" w14:paraId="6C1858E8"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8F2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3CED64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045E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611A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D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4B2849" w14:paraId="61674107"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17BEE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302A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8F332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4EC1A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B8B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BE08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544F9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F7D93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95E1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EE686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5C290F43" w14:textId="77777777" w:rsidR="004B2849" w:rsidRDefault="004B2849">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B6C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B40D0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531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1FE87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26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5D7C32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136A5C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FEEAA3" w14:textId="77777777">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27C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4E7C299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345904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5426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6EBBCFE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4B2849" w14:paraId="326C0949"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4876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4B2849" w14:paraId="422FA810"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D013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13C6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B45A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E11F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D34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5ADC1E4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F42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0B36C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E5225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07B2B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70471B5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2F162E6" w14:textId="77777777" w:rsidR="004B2849" w:rsidRDefault="004B2849">
            <w:pPr>
              <w:spacing w:after="150" w:line="225" w:lineRule="atLeast"/>
              <w:rPr>
                <w:rFonts w:ascii="Arial" w:eastAsia="Times New Roman" w:hAnsi="Arial" w:cs="Arial"/>
                <w:sz w:val="18"/>
                <w:szCs w:val="18"/>
                <w:lang w:eastAsia="en-GB"/>
              </w:rPr>
            </w:pPr>
          </w:p>
          <w:p w14:paraId="316C00AD"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2AEB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548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E20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05C2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98383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4B2849" w14:paraId="74C2A273"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73E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4B2849" w14:paraId="111314C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DEF9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240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376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Ftime/Ptime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C65F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3D3B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388CB13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1907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E085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655F9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C10EE2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8E62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568844" w14:textId="77777777" w:rsidR="004B2849" w:rsidRDefault="004B2849">
            <w:pPr>
              <w:spacing w:after="150" w:line="225" w:lineRule="atLeast"/>
              <w:rPr>
                <w:rFonts w:ascii="Arial" w:eastAsia="Times New Roman" w:hAnsi="Arial" w:cs="Arial"/>
                <w:sz w:val="18"/>
                <w:szCs w:val="18"/>
                <w:lang w:eastAsia="en-GB"/>
              </w:rPr>
            </w:pPr>
          </w:p>
          <w:p w14:paraId="2FB6661B"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E5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171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F0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217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08778E2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B84136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656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4B2849" w14:paraId="35D2E5C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933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1715F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7131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8B26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F45F58E" w14:textId="77777777" w:rsidR="004B2849" w:rsidRDefault="004B2849">
            <w:pPr>
              <w:spacing w:after="150" w:line="225" w:lineRule="atLeast"/>
              <w:rPr>
                <w:rFonts w:ascii="Arial" w:eastAsia="Times New Roman" w:hAnsi="Arial" w:cs="Arial"/>
                <w:sz w:val="18"/>
                <w:szCs w:val="18"/>
                <w:lang w:eastAsia="en-GB"/>
              </w:rPr>
            </w:pPr>
          </w:p>
          <w:p w14:paraId="49EA1FCD" w14:textId="77777777" w:rsidR="004B2849" w:rsidRDefault="004B2849">
            <w:pPr>
              <w:spacing w:after="150" w:line="225" w:lineRule="atLeast"/>
              <w:rPr>
                <w:rFonts w:ascii="Arial" w:eastAsia="Times New Roman" w:hAnsi="Arial" w:cs="Arial"/>
                <w:sz w:val="18"/>
                <w:szCs w:val="18"/>
                <w:lang w:eastAsia="en-GB"/>
              </w:rPr>
            </w:pPr>
          </w:p>
        </w:tc>
      </w:tr>
    </w:tbl>
    <w:p w14:paraId="76C6934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76D2DA"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0D18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69839A0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8BA195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4B2849" w14:paraId="55E09BB5" w14:textId="77777777">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166C5AB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4B2849" w14:paraId="23983391" w14:textId="77777777">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25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4E02CE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5CB4EA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4B2849" w14:paraId="3A37091C"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FF08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F8295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3556F52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8A1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4B2849" w14:paraId="4B567328"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653E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32A11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DD45A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6C7579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087826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47A41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3322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1BEC6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DA21E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52DF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4C81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903B7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EA80B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C6803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306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648DD753" w14:textId="77777777" w:rsidR="004B2849" w:rsidRDefault="004B2849">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8A79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E8CA2E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B5425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1EB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there is insufficient space, please continue on a separate sheet if necessary giving page number and title heading.   </w:t>
            </w:r>
          </w:p>
        </w:tc>
      </w:tr>
    </w:tbl>
    <w:p w14:paraId="25BE49F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ED8C8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92E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32360FC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4B2849" w14:paraId="2418186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0850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857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4B2849" w14:paraId="417E3DBB"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D2D1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7A6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CBD7B60"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3188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A00A7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C32E20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0E35EA9"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6CDD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4B2849" w14:paraId="642014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3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610D99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F77BA5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3553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C129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C637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B14E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2194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A473C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EA3D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A34B0C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26E9D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A4F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B16ED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996C86" w14:textId="77777777" w:rsidR="004B2849" w:rsidRDefault="004B2849">
            <w:pPr>
              <w:spacing w:after="150" w:line="225" w:lineRule="atLeast"/>
              <w:rPr>
                <w:rFonts w:ascii="Arial" w:eastAsia="Times New Roman" w:hAnsi="Arial" w:cs="Arial"/>
                <w:sz w:val="18"/>
                <w:szCs w:val="18"/>
                <w:lang w:eastAsia="en-GB"/>
              </w:rPr>
            </w:pPr>
          </w:p>
          <w:p w14:paraId="4DE51F47" w14:textId="77777777" w:rsidR="004B2849" w:rsidRDefault="004B2849">
            <w:pPr>
              <w:spacing w:after="150" w:line="225" w:lineRule="atLeast"/>
              <w:rPr>
                <w:rFonts w:ascii="Arial" w:eastAsia="Times New Roman" w:hAnsi="Arial" w:cs="Arial"/>
                <w:sz w:val="18"/>
                <w:szCs w:val="18"/>
                <w:lang w:eastAsia="en-GB"/>
              </w:rPr>
            </w:pPr>
          </w:p>
          <w:p w14:paraId="69EDD5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156956E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6F9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If there is insufficient space, please continue on a separate sheet if necessary giving page number and title heading.   </w:t>
            </w:r>
          </w:p>
        </w:tc>
      </w:tr>
    </w:tbl>
    <w:p w14:paraId="0538CA2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A2C62DB"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6EB0A8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4B2849" w14:paraId="7A1A356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D91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F600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D6CA74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59026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BD7C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59B57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1924A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40EE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A7F019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4B2849" w14:paraId="399F76EF" w14:textId="77777777">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56CC3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48993BF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4B2849" w14:paraId="637451DE" w14:textId="77777777">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28BB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78E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4B2849" w14:paraId="7EAC5768"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758F3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4C5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E098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6152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373C2EFF"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A23E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4F3DAE4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538F2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A73E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5C05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FBB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822BF90"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3C65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C484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ACA0E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A4CB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235154B"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C6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8D0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BFC1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BB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99C12B5"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ECED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2CE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4312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941B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38666D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662413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3618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there is insufficient space, please continue on a separate sheet if necessary giving page number and title heading.   </w:t>
            </w:r>
          </w:p>
        </w:tc>
      </w:tr>
    </w:tbl>
    <w:p w14:paraId="026C3FB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1484D97"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0DD4D8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br/>
              <w:t>7.         Data Protection</w:t>
            </w:r>
          </w:p>
          <w:p w14:paraId="39730CA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information that you provide on this form will be used to process your application for   employment.  The personal information that you provide will be stored and used in a confidential manner to help with our recruitment process.</w:t>
            </w:r>
          </w:p>
          <w:p w14:paraId="0DB93D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succeed in your application and take up employment with the School, the information  will be used in the administration of your employment.</w:t>
            </w:r>
          </w:p>
          <w:p w14:paraId="1683F6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5F9C11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4DD5501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B6EE2C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7FE5F0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80A0E0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9089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4B2849" w14:paraId="752EBB3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8934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C622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1CD12D0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B9761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28F3C5D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2AFA9F01"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3F35B5DA" wp14:editId="0A8E3B53">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6BB2BC88" w14:textId="77777777" w:rsidR="004B2849" w:rsidRDefault="004B2849">
      <w:pPr>
        <w:shd w:val="clear" w:color="auto" w:fill="FFFFFF"/>
        <w:spacing w:line="225" w:lineRule="atLeast"/>
        <w:rPr>
          <w:rFonts w:ascii="Arial" w:eastAsia="Times New Roman" w:hAnsi="Arial" w:cs="Arial"/>
          <w:sz w:val="18"/>
          <w:szCs w:val="18"/>
          <w:lang w:eastAsia="en-GB"/>
        </w:rPr>
      </w:pPr>
    </w:p>
    <w:p w14:paraId="42F79F13" w14:textId="77777777" w:rsidR="004B2849" w:rsidRDefault="004B2849">
      <w:pPr>
        <w:shd w:val="clear" w:color="auto" w:fill="FFFFFF"/>
        <w:spacing w:line="225" w:lineRule="atLeast"/>
        <w:rPr>
          <w:rFonts w:ascii="Arial" w:eastAsia="Times New Roman" w:hAnsi="Arial" w:cs="Arial"/>
          <w:sz w:val="18"/>
          <w:szCs w:val="18"/>
          <w:lang w:eastAsia="en-GB"/>
        </w:rPr>
      </w:pPr>
    </w:p>
    <w:p w14:paraId="309E6482"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4782A971"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FE73A0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B22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124BE9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055062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77D021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069518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20C8BC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74A9DCC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88C8DE" w14:textId="77777777" w:rsidR="004B2849" w:rsidRDefault="007A7EF1">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218EB43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49EC0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41A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595352A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B12277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963F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6280250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2E5B72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9E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61B0A41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3EFA1B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9309E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Indian                                             □ Pakistani                             □ Bangladeshi               □ Any  other Asian background*</w:t>
            </w:r>
          </w:p>
        </w:tc>
      </w:tr>
    </w:tbl>
    <w:p w14:paraId="0B1B7ED7"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A9C623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DA8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Chinese or other Ethnic Group:</w:t>
            </w:r>
            <w:r>
              <w:rPr>
                <w:rFonts w:ascii="Arial" w:eastAsia="Times New Roman" w:hAnsi="Arial" w:cs="Arial"/>
                <w:sz w:val="18"/>
                <w:szCs w:val="18"/>
                <w:lang w:eastAsia="en-GB"/>
              </w:rPr>
              <w:br/>
              <w:t>□ Chinese                                         □ Other Ethnic Group*</w:t>
            </w:r>
          </w:p>
        </w:tc>
      </w:tr>
    </w:tbl>
    <w:p w14:paraId="4C6FC2D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0211F6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3D3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31BFAE1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2357C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861D6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Gender  Please specify</w:t>
            </w:r>
          </w:p>
        </w:tc>
      </w:tr>
    </w:tbl>
    <w:p w14:paraId="33EB593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9BB303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975D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7D35B02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14D861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B2CF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If yes, please state nature of disability:</w:t>
            </w:r>
          </w:p>
          <w:p w14:paraId="59CAC3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CB7F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3F24B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E2F884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1DBE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308B4E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8AD16EE"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5DCD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4B2849" w14:paraId="2C645B7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55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2116578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48B8CF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81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39F7331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5B6FA14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8ABCDF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08C48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5688CC5" w14:textId="77777777" w:rsidR="004B2849" w:rsidRDefault="007A7EF1">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0D868B70" wp14:editId="7DA00892">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6ED229C" w14:textId="77777777" w:rsidR="004B2849" w:rsidRDefault="007A7EF1">
      <w:pPr>
        <w:shd w:val="clear" w:color="auto" w:fill="FFFFFF"/>
        <w:spacing w:after="150" w:line="225" w:lineRule="atLeast"/>
        <w:jc w:val="center"/>
        <w:rPr>
          <w:rFonts w:ascii="Arial" w:eastAsia="Times New Roman" w:hAnsi="Arial" w:cs="Arial"/>
          <w:b/>
          <w:sz w:val="18"/>
          <w:szCs w:val="18"/>
          <w:lang w:eastAsia="en-GB"/>
        </w:rPr>
      </w:pPr>
      <w:r>
        <w:rPr>
          <w:rFonts w:ascii="Arial" w:eastAsia="Times New Roman" w:hAnsi="Arial" w:cs="Arial"/>
          <w:b/>
          <w:sz w:val="18"/>
          <w:szCs w:val="18"/>
          <w:lang w:eastAsia="en-GB"/>
        </w:rPr>
        <w:t>Application and Recruitment Process Explanatory Note</w:t>
      </w:r>
    </w:p>
    <w:p w14:paraId="52556142"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General </w:t>
      </w:r>
    </w:p>
    <w:p w14:paraId="30810FB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6244F18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aims to recruit staff that share and understand our commitment and to ensure that no job applicant is treated unfairly by reason of a protected characteristic as defined within the Equality Act 2010. </w:t>
      </w:r>
    </w:p>
    <w:p w14:paraId="09F22F7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queries on the School's Application Form and recruitment process must be directed to the Headmaster</w:t>
      </w:r>
    </w:p>
    <w:p w14:paraId="2B13D241"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Application Form </w:t>
      </w:r>
    </w:p>
    <w:p w14:paraId="3275E24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Applications will only be accepted from candidates completing the relevant Application Form in full.  CVs will not be accepted in substitution for completed Application Forms. </w:t>
      </w:r>
    </w:p>
    <w:p w14:paraId="6F768F6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14:paraId="3267C1C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Headmaster.  If you would like to discuss this beforehand, please telephone in confidence to the Headmaster for advice. </w:t>
      </w:r>
    </w:p>
    <w:p w14:paraId="5180B51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14:paraId="51B04B7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w:t>
      </w:r>
    </w:p>
    <w:p w14:paraId="734BBD5D" w14:textId="77777777" w:rsidR="004B2849" w:rsidRDefault="00B90D6D">
      <w:pPr>
        <w:shd w:val="clear" w:color="auto" w:fill="FFFFFF"/>
        <w:spacing w:after="150" w:line="225" w:lineRule="atLeast"/>
        <w:rPr>
          <w:rFonts w:ascii="Arial" w:eastAsia="Times New Roman" w:hAnsi="Arial" w:cs="Arial"/>
          <w:sz w:val="18"/>
          <w:szCs w:val="18"/>
          <w:lang w:eastAsia="en-GB"/>
        </w:rPr>
      </w:pPr>
      <w:hyperlink r:id="rId8" w:tgtFrame="_blank" w:history="1">
        <w:r w:rsidR="007A7EF1">
          <w:rPr>
            <w:rFonts w:ascii="Arial" w:eastAsia="Times New Roman" w:hAnsi="Arial" w:cs="Arial"/>
            <w:color w:val="0E3B80"/>
            <w:sz w:val="18"/>
            <w:szCs w:val="18"/>
            <w:lang w:eastAsia="en-GB"/>
          </w:rPr>
          <w:t>https://www.gov.uk/government/uploads/system/uploads/attachment_data/file/384712/DBS_referrals_guide_-_relevant_offences_v2.4.pdf</w:t>
        </w:r>
      </w:hyperlink>
      <w:r w:rsidR="007A7EF1">
        <w:rPr>
          <w:rFonts w:ascii="Arial" w:eastAsia="Times New Roman" w:hAnsi="Arial" w:cs="Arial"/>
          <w:sz w:val="18"/>
          <w:szCs w:val="18"/>
          <w:lang w:eastAsia="en-GB"/>
        </w:rPr>
        <w:t>). </w:t>
      </w:r>
    </w:p>
    <w:p w14:paraId="3BAC8E4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'by association' requirement also applies if you live in the same household as or someone is employed in your household who has been disqualified from working with children under the Childcare Act 2006. </w:t>
      </w:r>
    </w:p>
    <w:p w14:paraId="65DAE61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19B94E2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takes its responsibility to safeguard children very seriously and any staff member and/or successful candidate who is aware of anything that may affect his/her suitability to work with children must notify the Headmaster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74F8138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6C12B27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Failure to declare any convictions (that are not subject to DBS filtering) may disqualify you for appointment or result in summary dismissal if the discrepancy comes to light subsequently. </w:t>
      </w:r>
    </w:p>
    <w:p w14:paraId="2456039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The School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D532F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1810150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3C03805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6D5F586D"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Invitation to Interview</w:t>
      </w:r>
    </w:p>
    <w:p w14:paraId="7DD0511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3BC3FD8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formal interviews will have a panel of at least two people chaired by the Headmaster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68E20EF7"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interview will be conducted in person and the areas which it will explore will include suitability to work with children. </w:t>
      </w:r>
    </w:p>
    <w:p w14:paraId="4364FB4A"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you from the awarding body. </w:t>
      </w:r>
    </w:p>
    <w:p w14:paraId="14090C6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invited to interview must also bring with them: </w:t>
      </w:r>
    </w:p>
    <w:p w14:paraId="3A2D2F3F"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 xml:space="preserve">A current driving licence including a photograph and paper counterpart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passport </w:t>
      </w:r>
      <w:r>
        <w:rPr>
          <w:rFonts w:ascii="Arial" w:eastAsia="Times New Roman" w:hAnsi="Arial" w:cs="Arial"/>
          <w:sz w:val="18"/>
          <w:szCs w:val="18"/>
          <w:u w:val="single"/>
          <w:lang w:eastAsia="en-GB"/>
        </w:rPr>
        <w:t>or</w:t>
      </w:r>
      <w:r>
        <w:rPr>
          <w:rFonts w:ascii="Arial" w:eastAsia="Times New Roman" w:hAnsi="Arial" w:cs="Arial"/>
          <w:sz w:val="18"/>
          <w:szCs w:val="18"/>
          <w:lang w:eastAsia="en-GB"/>
        </w:rPr>
        <w:t xml:space="preserve"> a full birth certificate;</w:t>
      </w:r>
    </w:p>
    <w:p w14:paraId="727A5255"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utility bill or financial statement issued within the last three months showing the candidate's current name and address;</w:t>
      </w:r>
    </w:p>
    <w:p w14:paraId="59B58DE6"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appropriate any documentation evidencing a change of name;</w:t>
      </w:r>
    </w:p>
    <w:p w14:paraId="251196AF" w14:textId="77777777" w:rsidR="004B2849" w:rsidRDefault="007A7EF1">
      <w:pPr>
        <w:numPr>
          <w:ilvl w:val="0"/>
          <w:numId w:val="5"/>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the candidate is not a citizen of a country within the European Economic Area or Switzerland, proof of entitlement to work and reside in the UK. </w:t>
      </w:r>
    </w:p>
    <w:p w14:paraId="2ECE8128" w14:textId="77777777" w:rsidR="004B2849" w:rsidRDefault="004B2849">
      <w:pPr>
        <w:shd w:val="clear" w:color="auto" w:fill="FFFFFF"/>
        <w:ind w:left="720"/>
        <w:rPr>
          <w:rFonts w:ascii="Arial" w:eastAsia="Times New Roman" w:hAnsi="Arial" w:cs="Arial"/>
          <w:sz w:val="18"/>
          <w:szCs w:val="18"/>
          <w:lang w:eastAsia="en-GB"/>
        </w:rPr>
      </w:pPr>
    </w:p>
    <w:p w14:paraId="433D9D3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note that originals of the above are necessary. Photocopies or certified copies are not sufficient. </w:t>
      </w:r>
    </w:p>
    <w:p w14:paraId="2DC638D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Candidates with a disability who are invited to interview should inform the School of any necessary reasonable adjustments or arrangements to assist them in attending the interview. </w:t>
      </w:r>
    </w:p>
    <w:p w14:paraId="287EE6A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b/>
          <w:sz w:val="18"/>
          <w:szCs w:val="18"/>
          <w:lang w:eastAsia="en-GB"/>
        </w:rPr>
        <w:t>Conditional Offer of Appointment: Pre-Appointment Checks </w:t>
      </w:r>
    </w:p>
    <w:p w14:paraId="27641D2B"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Any offer to a successful candidate will be conditional upon: </w:t>
      </w:r>
    </w:p>
    <w:p w14:paraId="46BFB571"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at least two satisfactory references (if these have not already been received);</w:t>
      </w:r>
    </w:p>
    <w:p w14:paraId="43A07A14"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identity and qualifications including, where appropriate, evidence of the right to work in the UK;</w:t>
      </w:r>
    </w:p>
    <w:p w14:paraId="7E783CC9"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A satisfactory enhanced DBS check and if appropriate, a check of the Barred List maintained by the DBS;</w:t>
      </w:r>
    </w:p>
    <w:p w14:paraId="65C0DDF5"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to be employed as a teacher, a check that that the candidate is not subject to a prohibition order issued by the Secretary of State;</w:t>
      </w:r>
    </w:p>
    <w:p w14:paraId="330FF26C"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For a candidate who has lived or worked outside the UK a check using the NCTL Teacher Services' System that a candidate is not subject to any teacher sanction or restriction;</w:t>
      </w:r>
    </w:p>
    <w:p w14:paraId="05D3DABA"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Verification of professional qualifications;</w:t>
      </w:r>
    </w:p>
    <w:p w14:paraId="2B7ABB9B"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lastRenderedPageBreak/>
        <w:t>Verification of successful completion of a statutory induction period (for teaching posts - applies to those who obtained QTS after 7 May 1999) where relevant;</w:t>
      </w:r>
    </w:p>
    <w:p w14:paraId="1E7BFF54"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Where the successful candidate has worked or been resident overseas, such checks and confirmations as the School may consider appropriate so that any relevant events that occurred outside the UK can be considered;</w:t>
      </w:r>
    </w:p>
    <w:p w14:paraId="15FF0113"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Satisfactory medical fitness;</w:t>
      </w:r>
    </w:p>
    <w:p w14:paraId="72D8FB48"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Receipt of a signed Staff Suitability Declaration form showing that you are not disqualified from providing childcare under the Childcare (Disqualification) Regulations 2009; and</w:t>
      </w:r>
    </w:p>
    <w:p w14:paraId="092D0101" w14:textId="77777777" w:rsidR="004B2849" w:rsidRDefault="007A7EF1">
      <w:pPr>
        <w:numPr>
          <w:ilvl w:val="0"/>
          <w:numId w:val="6"/>
        </w:numPr>
        <w:shd w:val="clear" w:color="auto" w:fill="FFFFFF"/>
        <w:rPr>
          <w:rFonts w:ascii="Arial" w:eastAsia="Times New Roman" w:hAnsi="Arial" w:cs="Arial"/>
          <w:sz w:val="18"/>
          <w:szCs w:val="18"/>
          <w:lang w:eastAsia="en-GB"/>
        </w:rPr>
      </w:pPr>
      <w:r>
        <w:rPr>
          <w:rFonts w:ascii="Arial" w:eastAsia="Times New Roman" w:hAnsi="Arial" w:cs="Arial"/>
          <w:sz w:val="18"/>
          <w:szCs w:val="18"/>
          <w:lang w:eastAsia="en-GB"/>
        </w:rPr>
        <w:t>If you are undertaking a leadership role, evidence that you have not been prohibited from participating in the management of independent schools.</w:t>
      </w:r>
    </w:p>
    <w:p w14:paraId="1E8C42FB" w14:textId="77777777" w:rsidR="004B2849" w:rsidRDefault="004B2849">
      <w:pPr>
        <w:shd w:val="clear" w:color="auto" w:fill="FFFFFF"/>
        <w:ind w:left="720"/>
        <w:rPr>
          <w:rFonts w:ascii="Arial" w:eastAsia="Times New Roman" w:hAnsi="Arial" w:cs="Arial"/>
          <w:sz w:val="18"/>
          <w:szCs w:val="18"/>
          <w:lang w:eastAsia="en-GB"/>
        </w:rPr>
      </w:pPr>
    </w:p>
    <w:p w14:paraId="05F252D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layout of the School.</w:t>
      </w:r>
    </w:p>
    <w:p w14:paraId="3C6058F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is aware of its duties under the Equality Act 2010.  No job offer will be withdrawn without first consulting with the applicant, considering medical evidence and considering reasonable adjustments. </w:t>
      </w:r>
    </w:p>
    <w:p w14:paraId="574206A5"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References </w:t>
      </w:r>
    </w:p>
    <w:p w14:paraId="1B05DF0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4B48F4E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referees will be asked if the candidate is suitable to work with children. </w:t>
      </w:r>
    </w:p>
    <w:p w14:paraId="48E7AC4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compare any information provided by the referee with that provided by the candidate on the application form.  Any inconsistencies will be discussed with the candidate. </w:t>
      </w:r>
    </w:p>
    <w:p w14:paraId="7AC87395"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Criminal Records Policy </w:t>
      </w:r>
    </w:p>
    <w:p w14:paraId="770714E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refer to the Department for Education ("DfE") document, 'Keeping Children Safe in Education' and any amended version in carrying out the necessary required DBS checks.</w:t>
      </w:r>
    </w:p>
    <w:p w14:paraId="65B928B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The School complies with the provisions of the DBS Code of Practice, a copy of which may be obtained on request or accessed here: </w:t>
      </w:r>
      <w:hyperlink r:id="rId9" w:tgtFrame="_blank" w:history="1">
        <w:r>
          <w:rPr>
            <w:rFonts w:ascii="Arial" w:eastAsia="Times New Roman" w:hAnsi="Arial" w:cs="Arial"/>
            <w:color w:val="0E3B80"/>
            <w:sz w:val="18"/>
            <w:szCs w:val="18"/>
            <w:lang w:eastAsia="en-GB"/>
          </w:rPr>
          <w:t>https://www.gov.uk/government/publications/dbs-code-of-practice</w:t>
        </w:r>
      </w:hyperlink>
      <w:r>
        <w:rPr>
          <w:rFonts w:ascii="Arial" w:eastAsia="Times New Roman" w:hAnsi="Arial" w:cs="Arial"/>
          <w:sz w:val="18"/>
          <w:szCs w:val="18"/>
          <w:lang w:eastAsia="en-GB"/>
        </w:rPr>
        <w:t>.</w:t>
      </w:r>
    </w:p>
    <w:p w14:paraId="0B5D10F7"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Retention and Security of Records </w:t>
      </w:r>
    </w:p>
    <w:p w14:paraId="0C60849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comply with its obligations regarding the retention and security of records in accordance with the DBS Code of Practice and its obligations under its Data Protection Policy. Copies of DBS certificates will not be retained for longer than 6 months.</w:t>
      </w:r>
    </w:p>
    <w:p w14:paraId="6DCB3273" w14:textId="77777777" w:rsidR="004B2849" w:rsidRDefault="007A7EF1">
      <w:pPr>
        <w:shd w:val="clear" w:color="auto" w:fill="FFFFFF"/>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Policy on the Recruitment of Ex-Offenders</w:t>
      </w:r>
    </w:p>
    <w:p w14:paraId="275B5C51"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 </w:t>
      </w:r>
    </w:p>
    <w:p w14:paraId="76F150A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22B151C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under the Childcare (Disqualification) Regulations 2009, whether by association, or otherwise. </w:t>
      </w:r>
    </w:p>
    <w:p w14:paraId="079BBB4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It is a criminal offence for any person who is disqualified from working with children to attempt to apply for a position within the School. The School will report the matter to the Police and/or the DBS if: </w:t>
      </w:r>
    </w:p>
    <w:p w14:paraId="7C6C6729"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School receives an application from a disqualified person;</w:t>
      </w:r>
    </w:p>
    <w:p w14:paraId="65BE7DF6"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is provided with false information in, or in support of an applicant's application; or</w:t>
      </w:r>
    </w:p>
    <w:p w14:paraId="57F34020" w14:textId="77777777" w:rsidR="004B2849" w:rsidRDefault="007A7EF1">
      <w:pPr>
        <w:numPr>
          <w:ilvl w:val="0"/>
          <w:numId w:val="3"/>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School has serious concerns about an applicant's suitability to work with children, </w:t>
      </w:r>
    </w:p>
    <w:p w14:paraId="29EFEBD6" w14:textId="77777777" w:rsidR="004B2849" w:rsidRDefault="004B2849">
      <w:pPr>
        <w:shd w:val="clear" w:color="auto" w:fill="FFFFFF"/>
        <w:ind w:left="450"/>
        <w:rPr>
          <w:rFonts w:ascii="Arial" w:eastAsia="Times New Roman" w:hAnsi="Arial" w:cs="Arial"/>
          <w:sz w:val="18"/>
          <w:szCs w:val="18"/>
          <w:lang w:eastAsia="en-GB"/>
        </w:rPr>
      </w:pPr>
    </w:p>
    <w:p w14:paraId="74372CE8"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 </w:t>
      </w:r>
    </w:p>
    <w:p w14:paraId="03C2BB05"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conviction or other matter revealed is relevant to the position in question;</w:t>
      </w:r>
    </w:p>
    <w:p w14:paraId="608D504F"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seriousness of any offence or other matter revealed;</w:t>
      </w:r>
    </w:p>
    <w:p w14:paraId="284EC7F5"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length of time since the offence or other matter occurred;</w:t>
      </w:r>
    </w:p>
    <w:p w14:paraId="7159D300"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whether the applicant has a pattern of offending behaviour or other relevant matters;</w:t>
      </w:r>
    </w:p>
    <w:p w14:paraId="1E008E67" w14:textId="77777777" w:rsidR="004B2849" w:rsidRDefault="007A7EF1">
      <w:pPr>
        <w:numPr>
          <w:ilvl w:val="0"/>
          <w:numId w:val="4"/>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whether the applicant's circumstances have changed since the offending behaviour or other relevant matters;</w:t>
      </w:r>
    </w:p>
    <w:p w14:paraId="1663D25F" w14:textId="77777777" w:rsidR="004B2849" w:rsidRDefault="007A7EF1">
      <w:pPr>
        <w:numPr>
          <w:ilvl w:val="0"/>
          <w:numId w:val="4"/>
        </w:numPr>
        <w:shd w:val="clear" w:color="auto" w:fill="FFFFFF"/>
        <w:ind w:hanging="630"/>
        <w:rPr>
          <w:rFonts w:ascii="Arial" w:eastAsia="Times New Roman" w:hAnsi="Arial" w:cs="Arial"/>
          <w:sz w:val="18"/>
          <w:szCs w:val="18"/>
          <w:lang w:eastAsia="en-GB"/>
        </w:rPr>
      </w:pPr>
      <w:r>
        <w:rPr>
          <w:rFonts w:ascii="Arial" w:eastAsia="Times New Roman" w:hAnsi="Arial" w:cs="Arial"/>
          <w:sz w:val="18"/>
          <w:szCs w:val="18"/>
          <w:lang w:eastAsia="en-GB"/>
        </w:rPr>
        <w:t>in the case of disqualification from providing childcare, whether the applicant has or is able to obtain an Ofsted waiver from disqualification; and</w:t>
      </w:r>
    </w:p>
    <w:p w14:paraId="0E8A4EE5" w14:textId="77777777" w:rsidR="004B2849" w:rsidRDefault="007A7EF1">
      <w:pPr>
        <w:numPr>
          <w:ilvl w:val="0"/>
          <w:numId w:val="4"/>
        </w:numPr>
        <w:shd w:val="clear" w:color="auto" w:fill="FFFFFF"/>
        <w:ind w:left="450"/>
        <w:rPr>
          <w:rFonts w:ascii="Arial" w:eastAsia="Times New Roman" w:hAnsi="Arial" w:cs="Arial"/>
          <w:sz w:val="18"/>
          <w:szCs w:val="18"/>
          <w:lang w:eastAsia="en-GB"/>
        </w:rPr>
      </w:pPr>
      <w:r>
        <w:rPr>
          <w:rFonts w:ascii="Arial" w:eastAsia="Times New Roman" w:hAnsi="Arial" w:cs="Arial"/>
          <w:sz w:val="18"/>
          <w:szCs w:val="18"/>
          <w:lang w:eastAsia="en-GB"/>
        </w:rPr>
        <w:t>the circumstances surrounding the offence and the explanation(s) offered by the convicted person. </w:t>
      </w:r>
    </w:p>
    <w:p w14:paraId="6B016C7F" w14:textId="77777777" w:rsidR="004B2849" w:rsidRDefault="004B2849">
      <w:pPr>
        <w:shd w:val="clear" w:color="auto" w:fill="FFFFFF"/>
        <w:ind w:left="450"/>
        <w:rPr>
          <w:rFonts w:ascii="Arial" w:eastAsia="Times New Roman" w:hAnsi="Arial" w:cs="Arial"/>
          <w:sz w:val="18"/>
          <w:szCs w:val="18"/>
          <w:lang w:eastAsia="en-GB"/>
        </w:rPr>
      </w:pPr>
    </w:p>
    <w:p w14:paraId="30AC4504"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BE06E1D"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access to money or budget responsibility, it is the School's normal policy to consider it a high risk to employ anyone who has been convicted at any time of robbery, burglary, theft, deception or fraud. </w:t>
      </w:r>
    </w:p>
    <w:p w14:paraId="4BED293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the post involves some driving responsibilities, it is the School's normal policy to consider it a high risk to employ anyone who has been convicted of drink driving. </w:t>
      </w:r>
    </w:p>
    <w:p w14:paraId="64525B1F" w14:textId="77777777" w:rsidR="004B2849" w:rsidRDefault="004B2849"/>
    <w:p w14:paraId="467EAD0C" w14:textId="77777777" w:rsidR="004B2849" w:rsidRDefault="004B2849"/>
    <w:sectPr w:rsidR="004B284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53D" w14:textId="77777777" w:rsidR="004B2849" w:rsidRDefault="007A7EF1">
      <w:r>
        <w:separator/>
      </w:r>
    </w:p>
  </w:endnote>
  <w:endnote w:type="continuationSeparator" w:id="0">
    <w:p w14:paraId="208EC15D" w14:textId="77777777" w:rsidR="004B2849"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2E3B" w14:textId="77777777" w:rsidR="004B2849" w:rsidRDefault="007A7EF1">
    <w:pPr>
      <w:pStyle w:val="Footer"/>
      <w:jc w:val="right"/>
    </w:pPr>
    <w:r>
      <w:fldChar w:fldCharType="begin"/>
    </w:r>
    <w:r>
      <w:instrText xml:space="preserve"> PAGE   \* MERGEFORMAT </w:instrText>
    </w:r>
    <w:r>
      <w:fldChar w:fldCharType="separate"/>
    </w:r>
    <w:r>
      <w:rPr>
        <w:noProof/>
      </w:rPr>
      <w:t>1</w:t>
    </w:r>
    <w:r>
      <w:rPr>
        <w:noProof/>
      </w:rPr>
      <w:fldChar w:fldCharType="end"/>
    </w:r>
  </w:p>
  <w:p w14:paraId="203465C7" w14:textId="77777777" w:rsidR="004B2849" w:rsidRDefault="004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D4C7" w14:textId="77777777" w:rsidR="004B2849" w:rsidRDefault="007A7EF1">
      <w:r>
        <w:separator/>
      </w:r>
    </w:p>
  </w:footnote>
  <w:footnote w:type="continuationSeparator" w:id="0">
    <w:p w14:paraId="1082E7AA" w14:textId="77777777" w:rsidR="004B2849" w:rsidRDefault="007A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F7BC8"/>
    <w:multiLevelType w:val="multilevel"/>
    <w:tmpl w:val="F18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53C02"/>
    <w:multiLevelType w:val="multilevel"/>
    <w:tmpl w:val="97A2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49"/>
    <w:rsid w:val="001E5ECA"/>
    <w:rsid w:val="00204274"/>
    <w:rsid w:val="002B6FD6"/>
    <w:rsid w:val="00321FB1"/>
    <w:rsid w:val="004B2849"/>
    <w:rsid w:val="0058296B"/>
    <w:rsid w:val="00585C7E"/>
    <w:rsid w:val="00611187"/>
    <w:rsid w:val="007A7EF1"/>
    <w:rsid w:val="00A546A4"/>
    <w:rsid w:val="00B00921"/>
    <w:rsid w:val="00B90D6D"/>
    <w:rsid w:val="00E0579E"/>
    <w:rsid w:val="00E5439F"/>
    <w:rsid w:val="00FA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F578"/>
  <w15:chartTrackingRefBased/>
  <w15:docId w15:val="{1AAC5EBF-B247-482E-B299-AB7F36D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0E3B80"/>
      <w:u w:val="none"/>
      <w:effect w:val="none"/>
    </w:rPr>
  </w:style>
  <w:style w:type="character" w:styleId="Strong">
    <w:name w:val="Strong"/>
    <w:uiPriority w:val="22"/>
    <w:qFormat/>
    <w:rPr>
      <w:b w:val="0"/>
      <w:bCs w:val="0"/>
      <w:i w:val="0"/>
      <w:iCs w:val="0"/>
    </w:rPr>
  </w:style>
  <w:style w:type="paragraph" w:styleId="NormalWeb">
    <w:name w:val="Normal (Web)"/>
    <w:basedOn w:val="Normal"/>
    <w:uiPriority w:val="99"/>
    <w:semiHidden/>
    <w:unhideWhenUsed/>
    <w:pPr>
      <w:spacing w:after="150" w:line="225" w:lineRule="atLeast"/>
    </w:pPr>
    <w:rPr>
      <w:rFonts w:ascii="Times New Roman" w:eastAsia="Times New Roman" w:hAnsi="Times New Roman"/>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859">
      <w:bodyDiv w:val="1"/>
      <w:marLeft w:val="0"/>
      <w:marRight w:val="0"/>
      <w:marTop w:val="0"/>
      <w:marBottom w:val="0"/>
      <w:divBdr>
        <w:top w:val="none" w:sz="0" w:space="0" w:color="auto"/>
        <w:left w:val="none" w:sz="0" w:space="0" w:color="auto"/>
        <w:bottom w:val="none" w:sz="0" w:space="0" w:color="auto"/>
        <w:right w:val="none" w:sz="0" w:space="0" w:color="auto"/>
      </w:divBdr>
      <w:divsChild>
        <w:div w:id="691616949">
          <w:marLeft w:val="0"/>
          <w:marRight w:val="0"/>
          <w:marTop w:val="0"/>
          <w:marBottom w:val="0"/>
          <w:divBdr>
            <w:top w:val="none" w:sz="0" w:space="0" w:color="auto"/>
            <w:left w:val="none" w:sz="0" w:space="0" w:color="auto"/>
            <w:bottom w:val="none" w:sz="0" w:space="0" w:color="auto"/>
            <w:right w:val="none" w:sz="0" w:space="0" w:color="auto"/>
          </w:divBdr>
          <w:divsChild>
            <w:div w:id="590436553">
              <w:marLeft w:val="150"/>
              <w:marRight w:val="150"/>
              <w:marTop w:val="225"/>
              <w:marBottom w:val="225"/>
              <w:divBdr>
                <w:top w:val="none" w:sz="0" w:space="0" w:color="auto"/>
                <w:left w:val="none" w:sz="0" w:space="0" w:color="auto"/>
                <w:bottom w:val="none" w:sz="0" w:space="0" w:color="auto"/>
                <w:right w:val="none" w:sz="0" w:space="0" w:color="auto"/>
              </w:divBdr>
              <w:divsChild>
                <w:div w:id="1627740027">
                  <w:marLeft w:val="0"/>
                  <w:marRight w:val="0"/>
                  <w:marTop w:val="0"/>
                  <w:marBottom w:val="0"/>
                  <w:divBdr>
                    <w:top w:val="none" w:sz="0" w:space="0" w:color="auto"/>
                    <w:left w:val="none" w:sz="0" w:space="0" w:color="auto"/>
                    <w:bottom w:val="none" w:sz="0" w:space="0" w:color="auto"/>
                    <w:right w:val="none" w:sz="0" w:space="0" w:color="auto"/>
                  </w:divBdr>
                  <w:divsChild>
                    <w:div w:id="480199350">
                      <w:marLeft w:val="0"/>
                      <w:marRight w:val="0"/>
                      <w:marTop w:val="0"/>
                      <w:marBottom w:val="0"/>
                      <w:divBdr>
                        <w:top w:val="none" w:sz="0" w:space="0" w:color="auto"/>
                        <w:left w:val="none" w:sz="0" w:space="0" w:color="auto"/>
                        <w:bottom w:val="none" w:sz="0" w:space="0" w:color="auto"/>
                        <w:right w:val="none" w:sz="0" w:space="0" w:color="auto"/>
                      </w:divBdr>
                      <w:divsChild>
                        <w:div w:id="496848779">
                          <w:marLeft w:val="0"/>
                          <w:marRight w:val="0"/>
                          <w:marTop w:val="0"/>
                          <w:marBottom w:val="0"/>
                          <w:divBdr>
                            <w:top w:val="none" w:sz="0" w:space="0" w:color="auto"/>
                            <w:left w:val="none" w:sz="0" w:space="0" w:color="auto"/>
                            <w:bottom w:val="none" w:sz="0" w:space="0" w:color="auto"/>
                            <w:right w:val="none" w:sz="0" w:space="0" w:color="auto"/>
                          </w:divBdr>
                          <w:divsChild>
                            <w:div w:id="325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04619">
      <w:bodyDiv w:val="1"/>
      <w:marLeft w:val="0"/>
      <w:marRight w:val="0"/>
      <w:marTop w:val="0"/>
      <w:marBottom w:val="0"/>
      <w:divBdr>
        <w:top w:val="none" w:sz="0" w:space="0" w:color="auto"/>
        <w:left w:val="none" w:sz="0" w:space="0" w:color="auto"/>
        <w:bottom w:val="none" w:sz="0" w:space="0" w:color="auto"/>
        <w:right w:val="none" w:sz="0" w:space="0" w:color="auto"/>
      </w:divBdr>
      <w:divsChild>
        <w:div w:id="1075321814">
          <w:marLeft w:val="0"/>
          <w:marRight w:val="0"/>
          <w:marTop w:val="0"/>
          <w:marBottom w:val="0"/>
          <w:divBdr>
            <w:top w:val="none" w:sz="0" w:space="0" w:color="auto"/>
            <w:left w:val="none" w:sz="0" w:space="0" w:color="auto"/>
            <w:bottom w:val="none" w:sz="0" w:space="0" w:color="auto"/>
            <w:right w:val="none" w:sz="0" w:space="0" w:color="auto"/>
          </w:divBdr>
          <w:divsChild>
            <w:div w:id="1673878379">
              <w:marLeft w:val="150"/>
              <w:marRight w:val="150"/>
              <w:marTop w:val="225"/>
              <w:marBottom w:val="225"/>
              <w:divBdr>
                <w:top w:val="none" w:sz="0" w:space="0" w:color="auto"/>
                <w:left w:val="none" w:sz="0" w:space="0" w:color="auto"/>
                <w:bottom w:val="none" w:sz="0" w:space="0" w:color="auto"/>
                <w:right w:val="none" w:sz="0" w:space="0" w:color="auto"/>
              </w:divBdr>
              <w:divsChild>
                <w:div w:id="1127355833">
                  <w:marLeft w:val="0"/>
                  <w:marRight w:val="0"/>
                  <w:marTop w:val="0"/>
                  <w:marBottom w:val="0"/>
                  <w:divBdr>
                    <w:top w:val="none" w:sz="0" w:space="0" w:color="auto"/>
                    <w:left w:val="none" w:sz="0" w:space="0" w:color="auto"/>
                    <w:bottom w:val="none" w:sz="0" w:space="0" w:color="auto"/>
                    <w:right w:val="none" w:sz="0" w:space="0" w:color="auto"/>
                  </w:divBdr>
                  <w:divsChild>
                    <w:div w:id="505944925">
                      <w:marLeft w:val="0"/>
                      <w:marRight w:val="0"/>
                      <w:marTop w:val="0"/>
                      <w:marBottom w:val="0"/>
                      <w:divBdr>
                        <w:top w:val="none" w:sz="0" w:space="0" w:color="auto"/>
                        <w:left w:val="none" w:sz="0" w:space="0" w:color="auto"/>
                        <w:bottom w:val="none" w:sz="0" w:space="0" w:color="auto"/>
                        <w:right w:val="none" w:sz="0" w:space="0" w:color="auto"/>
                      </w:divBdr>
                      <w:divsChild>
                        <w:div w:id="1821725376">
                          <w:marLeft w:val="0"/>
                          <w:marRight w:val="0"/>
                          <w:marTop w:val="0"/>
                          <w:marBottom w:val="0"/>
                          <w:divBdr>
                            <w:top w:val="none" w:sz="0" w:space="0" w:color="auto"/>
                            <w:left w:val="none" w:sz="0" w:space="0" w:color="auto"/>
                            <w:bottom w:val="none" w:sz="0" w:space="0" w:color="auto"/>
                            <w:right w:val="none" w:sz="0" w:space="0" w:color="auto"/>
                          </w:divBdr>
                          <w:divsChild>
                            <w:div w:id="1773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4712/DBS_referrals_guide_-_relevant_offences_v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3461</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23149</CharactersWithSpaces>
  <SharedDoc>false</SharedDoc>
  <HLinks>
    <vt:vector size="18" baseType="variant">
      <vt:variant>
        <vt:i4>6422579</vt:i4>
      </vt:variant>
      <vt:variant>
        <vt:i4>15</vt:i4>
      </vt:variant>
      <vt:variant>
        <vt:i4>0</vt:i4>
      </vt:variant>
      <vt:variant>
        <vt:i4>5</vt:i4>
      </vt:variant>
      <vt:variant>
        <vt:lpwstr>https://www.gov.uk/government/publications/dbs-code-of-practice</vt:lpwstr>
      </vt:variant>
      <vt:variant>
        <vt:lpwstr/>
      </vt:variant>
      <vt:variant>
        <vt:i4>6094974</vt:i4>
      </vt:variant>
      <vt:variant>
        <vt:i4>12</vt:i4>
      </vt:variant>
      <vt:variant>
        <vt:i4>0</vt:i4>
      </vt:variant>
      <vt:variant>
        <vt:i4>5</vt:i4>
      </vt:variant>
      <vt:variant>
        <vt:lpwstr>https://www.gov.uk/government/uploads/system/uploads/attachment_data/file/384712/DBS_referrals_guide_-_relevant_offences_v2.4.pdf</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Jane Jokelson</cp:lastModifiedBy>
  <cp:revision>3</cp:revision>
  <cp:lastPrinted>2022-06-22T07:02:00Z</cp:lastPrinted>
  <dcterms:created xsi:type="dcterms:W3CDTF">2023-11-10T11:36:00Z</dcterms:created>
  <dcterms:modified xsi:type="dcterms:W3CDTF">2023-11-10T11:36:00Z</dcterms:modified>
</cp:coreProperties>
</file>