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BEEB" w14:textId="5BC27100" w:rsidR="00C305E5" w:rsidRDefault="006C57EF" w:rsidP="00046817">
      <w:pPr>
        <w:spacing w:before="20" w:after="20"/>
        <w:rPr>
          <w:b/>
          <w:color w:val="000000"/>
          <w:sz w:val="28"/>
        </w:rPr>
      </w:pPr>
      <w:r>
        <w:rPr>
          <w:noProof/>
        </w:rPr>
        <w:drawing>
          <wp:inline distT="0" distB="0" distL="0" distR="0" wp14:anchorId="7734EF2C" wp14:editId="5AA4A96C">
            <wp:extent cx="1085850" cy="76009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3690" cy="765583"/>
                    </a:xfrm>
                    <a:prstGeom prst="rect">
                      <a:avLst/>
                    </a:prstGeom>
                    <a:noFill/>
                    <a:ln>
                      <a:noFill/>
                    </a:ln>
                  </pic:spPr>
                </pic:pic>
              </a:graphicData>
            </a:graphic>
          </wp:inline>
        </w:drawing>
      </w:r>
      <w:r w:rsidR="00124A46">
        <w:rPr>
          <w:b/>
          <w:color w:val="000000"/>
          <w:sz w:val="28"/>
        </w:rPr>
        <w:tab/>
      </w:r>
      <w:r w:rsidR="00124A46">
        <w:rPr>
          <w:b/>
          <w:color w:val="000000"/>
          <w:sz w:val="28"/>
        </w:rPr>
        <w:tab/>
      </w:r>
      <w:r w:rsidR="00124A46">
        <w:rPr>
          <w:b/>
          <w:color w:val="000000"/>
          <w:sz w:val="28"/>
        </w:rPr>
        <w:tab/>
      </w:r>
      <w:r w:rsidR="00124A46">
        <w:rPr>
          <w:b/>
          <w:color w:val="000000"/>
          <w:sz w:val="28"/>
        </w:rPr>
        <w:tab/>
      </w:r>
      <w:r w:rsidR="00124A46">
        <w:rPr>
          <w:b/>
          <w:color w:val="000000"/>
          <w:sz w:val="28"/>
        </w:rPr>
        <w:tab/>
      </w:r>
      <w:r w:rsidR="00124A46">
        <w:rPr>
          <w:b/>
          <w:color w:val="000000"/>
          <w:sz w:val="28"/>
        </w:rPr>
        <w:tab/>
      </w:r>
      <w:r w:rsidR="00124A46">
        <w:rPr>
          <w:b/>
          <w:color w:val="000000"/>
          <w:sz w:val="28"/>
        </w:rPr>
        <w:tab/>
      </w:r>
      <w:r w:rsidR="00124A46">
        <w:rPr>
          <w:b/>
          <w:color w:val="000000"/>
          <w:sz w:val="28"/>
        </w:rPr>
        <w:tab/>
      </w:r>
      <w:r w:rsidR="00124A46">
        <w:rPr>
          <w:noProof/>
          <w:lang w:eastAsia="en-GB"/>
        </w:rPr>
        <w:drawing>
          <wp:inline distT="0" distB="0" distL="0" distR="0" wp14:anchorId="4D75E557" wp14:editId="3EEC1A5D">
            <wp:extent cx="990600" cy="619125"/>
            <wp:effectExtent l="0" t="0" r="0" b="9525"/>
            <wp:docPr id="2" name="Picture 2" descr="Text,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990600" cy="619125"/>
                    </a:xfrm>
                    <a:prstGeom prst="rect">
                      <a:avLst/>
                    </a:prstGeom>
                  </pic:spPr>
                </pic:pic>
              </a:graphicData>
            </a:graphic>
          </wp:inline>
        </w:drawing>
      </w:r>
    </w:p>
    <w:p w14:paraId="57671072" w14:textId="77777777" w:rsidR="00C305E5" w:rsidRDefault="00C305E5" w:rsidP="004634E7">
      <w:pPr>
        <w:spacing w:before="20" w:after="20"/>
        <w:rPr>
          <w:b/>
          <w:color w:val="000000"/>
          <w:sz w:val="28"/>
        </w:rPr>
      </w:pPr>
    </w:p>
    <w:p w14:paraId="77657091" w14:textId="66C6102A" w:rsidR="00681515" w:rsidRPr="003207BF" w:rsidRDefault="00681515" w:rsidP="004634E7">
      <w:pPr>
        <w:spacing w:before="20" w:after="20"/>
        <w:rPr>
          <w:b/>
          <w:color w:val="000000"/>
          <w:sz w:val="28"/>
        </w:rPr>
      </w:pPr>
      <w:r w:rsidRPr="003207BF">
        <w:rPr>
          <w:b/>
          <w:color w:val="000000"/>
          <w:sz w:val="28"/>
        </w:rPr>
        <w:t>JOB DESCRIPTION</w:t>
      </w:r>
    </w:p>
    <w:p w14:paraId="2ABB6B18" w14:textId="77777777" w:rsidR="00681515" w:rsidRPr="003207BF" w:rsidRDefault="00681515" w:rsidP="004634E7">
      <w:pPr>
        <w:spacing w:before="20" w:after="20"/>
        <w:rPr>
          <w:b/>
          <w:sz w:val="28"/>
        </w:rPr>
      </w:pPr>
    </w:p>
    <w:p w14:paraId="73084651" w14:textId="267F0B60" w:rsidR="00681515" w:rsidRPr="00ED78EE" w:rsidRDefault="00681515" w:rsidP="004634E7">
      <w:pPr>
        <w:spacing w:before="20" w:after="20"/>
        <w:rPr>
          <w:b/>
          <w:sz w:val="24"/>
          <w:u w:val="single"/>
        </w:rPr>
      </w:pPr>
      <w:r w:rsidRPr="00ED78EE">
        <w:rPr>
          <w:b/>
          <w:sz w:val="24"/>
        </w:rPr>
        <w:t xml:space="preserve">Job Title:   </w:t>
      </w:r>
      <w:r w:rsidRPr="00ED78EE">
        <w:rPr>
          <w:b/>
          <w:sz w:val="24"/>
        </w:rPr>
        <w:tab/>
      </w:r>
      <w:r w:rsidRPr="00ED78EE">
        <w:rPr>
          <w:b/>
          <w:sz w:val="24"/>
        </w:rPr>
        <w:tab/>
      </w:r>
      <w:r w:rsidR="00124A46">
        <w:rPr>
          <w:b/>
          <w:sz w:val="24"/>
        </w:rPr>
        <w:t>SENDCO</w:t>
      </w:r>
    </w:p>
    <w:p w14:paraId="1F7E8006" w14:textId="77777777" w:rsidR="00681515" w:rsidRPr="00ED78EE" w:rsidRDefault="00681515" w:rsidP="004634E7">
      <w:pPr>
        <w:spacing w:before="20" w:after="20"/>
        <w:rPr>
          <w:b/>
          <w:sz w:val="24"/>
        </w:rPr>
      </w:pPr>
    </w:p>
    <w:p w14:paraId="53021D8D" w14:textId="7BDF08D5" w:rsidR="00681515" w:rsidRPr="00ED78EE" w:rsidRDefault="00681515" w:rsidP="70650A19">
      <w:pPr>
        <w:spacing w:before="20" w:after="20"/>
        <w:rPr>
          <w:b/>
          <w:bCs/>
          <w:sz w:val="24"/>
        </w:rPr>
      </w:pPr>
      <w:r w:rsidRPr="70650A19">
        <w:rPr>
          <w:b/>
          <w:bCs/>
          <w:sz w:val="24"/>
        </w:rPr>
        <w:t xml:space="preserve">Salary: </w:t>
      </w:r>
      <w:r>
        <w:tab/>
      </w:r>
      <w:r>
        <w:tab/>
      </w:r>
      <w:r w:rsidR="00675E72">
        <w:rPr>
          <w:b/>
          <w:bCs/>
          <w:sz w:val="24"/>
        </w:rPr>
        <w:t>MPR/UPR plus TLR 1a</w:t>
      </w:r>
    </w:p>
    <w:p w14:paraId="13348CFB" w14:textId="77777777" w:rsidR="00681515" w:rsidRPr="00ED78EE" w:rsidRDefault="00681515" w:rsidP="004634E7">
      <w:pPr>
        <w:spacing w:before="20" w:after="20"/>
        <w:rPr>
          <w:b/>
          <w:sz w:val="24"/>
        </w:rPr>
      </w:pPr>
    </w:p>
    <w:p w14:paraId="62113C18" w14:textId="36FF6DE9" w:rsidR="00681515" w:rsidRPr="00ED78EE" w:rsidRDefault="00681515" w:rsidP="004634E7">
      <w:pPr>
        <w:spacing w:before="20" w:after="20"/>
        <w:rPr>
          <w:b/>
          <w:sz w:val="24"/>
        </w:rPr>
      </w:pPr>
      <w:r w:rsidRPr="00ED78EE">
        <w:rPr>
          <w:b/>
          <w:sz w:val="24"/>
        </w:rPr>
        <w:t xml:space="preserve">Accountable To:  </w:t>
      </w:r>
      <w:r w:rsidRPr="00ED78EE">
        <w:rPr>
          <w:b/>
          <w:sz w:val="24"/>
        </w:rPr>
        <w:tab/>
      </w:r>
      <w:r w:rsidR="00675E72">
        <w:rPr>
          <w:b/>
          <w:sz w:val="24"/>
        </w:rPr>
        <w:t>Director of SEND/Deputy Headteacher</w:t>
      </w:r>
    </w:p>
    <w:p w14:paraId="4A3B466D" w14:textId="77777777" w:rsidR="00681515" w:rsidRDefault="00681515" w:rsidP="004634E7">
      <w:pPr>
        <w:spacing w:before="20" w:after="20"/>
        <w:rPr>
          <w:b/>
          <w:sz w:val="24"/>
          <w:u w:val="single"/>
        </w:rPr>
      </w:pPr>
    </w:p>
    <w:p w14:paraId="5F09980A" w14:textId="77777777" w:rsidR="00681515" w:rsidRDefault="00681515" w:rsidP="004634E7">
      <w:pPr>
        <w:spacing w:before="20" w:after="20"/>
        <w:rPr>
          <w:b/>
          <w:sz w:val="28"/>
        </w:rPr>
      </w:pPr>
    </w:p>
    <w:p w14:paraId="0E1AACAD" w14:textId="77777777" w:rsidR="00681515" w:rsidRPr="007C2B7B" w:rsidRDefault="00681515" w:rsidP="004634E7">
      <w:pPr>
        <w:spacing w:before="20" w:after="20"/>
        <w:rPr>
          <w:b/>
          <w:sz w:val="24"/>
        </w:rPr>
      </w:pPr>
      <w:r w:rsidRPr="007C2B7B">
        <w:rPr>
          <w:b/>
          <w:sz w:val="24"/>
        </w:rPr>
        <w:t>JOB PURPOSE</w:t>
      </w:r>
    </w:p>
    <w:p w14:paraId="305F11AF" w14:textId="77777777" w:rsidR="00681515" w:rsidRDefault="00681515" w:rsidP="004634E7">
      <w:pPr>
        <w:spacing w:before="20" w:after="20"/>
        <w:rPr>
          <w:b/>
          <w:sz w:val="24"/>
          <w:u w:val="single"/>
        </w:rPr>
      </w:pPr>
    </w:p>
    <w:p w14:paraId="28E70535" w14:textId="0C0F1F4B" w:rsidR="00681515" w:rsidRPr="001156F2" w:rsidRDefault="007C18C4" w:rsidP="004634E7">
      <w:pPr>
        <w:widowControl w:val="0"/>
        <w:spacing w:before="20" w:after="20"/>
        <w:rPr>
          <w:color w:val="000000"/>
          <w:kern w:val="28"/>
          <w:sz w:val="24"/>
          <w:lang w:eastAsia="en-GB"/>
          <w14:cntxtAlts/>
        </w:rPr>
      </w:pPr>
      <w:r>
        <w:rPr>
          <w:iCs/>
          <w:color w:val="000000"/>
          <w:kern w:val="28"/>
          <w:sz w:val="24"/>
          <w:lang w:eastAsia="en-GB"/>
          <w14:cntxtAlts/>
        </w:rPr>
        <w:t>The SENDCO will lead, develop and manage the strategic vision for SEND provision across the academy, under the direction of the Deputy Headteacher</w:t>
      </w:r>
      <w:r w:rsidR="00675E72">
        <w:rPr>
          <w:iCs/>
          <w:color w:val="000000"/>
          <w:kern w:val="28"/>
          <w:sz w:val="24"/>
          <w:lang w:eastAsia="en-GB"/>
          <w14:cntxtAlts/>
        </w:rPr>
        <w:t xml:space="preserve"> and the Trust’s Director of SEND</w:t>
      </w:r>
      <w:r w:rsidR="00980D7E">
        <w:rPr>
          <w:iCs/>
          <w:color w:val="000000"/>
          <w:kern w:val="28"/>
          <w:sz w:val="24"/>
          <w:lang w:eastAsia="en-GB"/>
          <w14:cntxtAlts/>
        </w:rPr>
        <w:t xml:space="preserve">.  They will be expected to lead, develop and support effective practice for students with SEND </w:t>
      </w:r>
      <w:r w:rsidR="00AE73EF">
        <w:rPr>
          <w:iCs/>
          <w:color w:val="000000"/>
          <w:kern w:val="28"/>
          <w:sz w:val="24"/>
          <w:lang w:eastAsia="en-GB"/>
          <w14:cntxtAlts/>
        </w:rPr>
        <w:t xml:space="preserve">to ensure that their needs are addressed to raise standards of student engagement, </w:t>
      </w:r>
      <w:r w:rsidR="000C0D5E">
        <w:rPr>
          <w:iCs/>
          <w:color w:val="000000"/>
          <w:kern w:val="28"/>
          <w:sz w:val="24"/>
          <w:lang w:eastAsia="en-GB"/>
          <w14:cntxtAlts/>
        </w:rPr>
        <w:t xml:space="preserve">attainment and achievement.  The SENDCO will effectively evaluate the academy’s SEND provision and strategically plan for its future development in line with the </w:t>
      </w:r>
      <w:r w:rsidR="00750B2A">
        <w:rPr>
          <w:iCs/>
          <w:color w:val="000000"/>
          <w:kern w:val="28"/>
          <w:sz w:val="24"/>
          <w:lang w:eastAsia="en-GB"/>
          <w14:cntxtAlts/>
        </w:rPr>
        <w:t xml:space="preserve">academy and trust vision.  </w:t>
      </w:r>
      <w:r w:rsidR="00F12388">
        <w:rPr>
          <w:iCs/>
          <w:color w:val="000000"/>
          <w:kern w:val="28"/>
          <w:sz w:val="24"/>
          <w:lang w:eastAsia="en-GB"/>
          <w14:cntxtAlts/>
        </w:rPr>
        <w:t>They will also manage SEN support staff</w:t>
      </w:r>
      <w:r w:rsidR="00261490">
        <w:rPr>
          <w:iCs/>
          <w:color w:val="000000"/>
          <w:kern w:val="28"/>
          <w:sz w:val="24"/>
          <w:lang w:eastAsia="en-GB"/>
          <w14:cntxtAlts/>
        </w:rPr>
        <w:t xml:space="preserve"> and promote person-centred, inclusive practice in which the interests and needs of students with SEN and/or disabilities are at the heart of all actions.  </w:t>
      </w:r>
      <w:r w:rsidR="00FA420E">
        <w:rPr>
          <w:iCs/>
          <w:color w:val="000000"/>
          <w:kern w:val="28"/>
          <w:sz w:val="24"/>
          <w:lang w:eastAsia="en-GB"/>
          <w14:cntxtAlts/>
        </w:rPr>
        <w:t>The SENCO will ensure the academy meets its responsibilities in accordance with the SEND Code of Practice 0-25.</w:t>
      </w:r>
    </w:p>
    <w:p w14:paraId="41BF864A" w14:textId="77777777" w:rsidR="00681515" w:rsidRPr="001156F2" w:rsidRDefault="00681515" w:rsidP="004634E7">
      <w:pPr>
        <w:spacing w:before="20" w:after="20"/>
        <w:rPr>
          <w:sz w:val="24"/>
        </w:rPr>
      </w:pPr>
    </w:p>
    <w:p w14:paraId="6B8F9C06" w14:textId="77777777" w:rsidR="00681515" w:rsidRPr="007C2B7B" w:rsidRDefault="00681515" w:rsidP="004634E7">
      <w:pPr>
        <w:spacing w:before="20" w:after="20"/>
        <w:rPr>
          <w:b/>
          <w:sz w:val="24"/>
        </w:rPr>
      </w:pPr>
      <w:r w:rsidRPr="007C2B7B">
        <w:rPr>
          <w:b/>
          <w:sz w:val="24"/>
        </w:rPr>
        <w:t>KEY RESULT AREAS</w:t>
      </w:r>
    </w:p>
    <w:p w14:paraId="7F617588" w14:textId="77777777" w:rsidR="00681515" w:rsidRPr="001156F2" w:rsidRDefault="00681515" w:rsidP="004634E7">
      <w:pPr>
        <w:spacing w:before="20" w:after="20"/>
        <w:rPr>
          <w:b/>
          <w:sz w:val="24"/>
          <w:u w:val="single"/>
        </w:rPr>
      </w:pPr>
    </w:p>
    <w:p w14:paraId="5B584ACA" w14:textId="77162E81" w:rsidR="00F03CCA" w:rsidRDefault="00FA420E" w:rsidP="004634E7">
      <w:pPr>
        <w:spacing w:before="20" w:after="20"/>
        <w:rPr>
          <w:b/>
          <w:sz w:val="24"/>
          <w:u w:val="single"/>
        </w:rPr>
      </w:pPr>
      <w:r>
        <w:rPr>
          <w:b/>
          <w:sz w:val="24"/>
          <w:u w:val="single"/>
        </w:rPr>
        <w:t>Strategic direction and development of the school and SEN</w:t>
      </w:r>
    </w:p>
    <w:p w14:paraId="29C57DD0" w14:textId="77777777" w:rsidR="006D1FF5" w:rsidRDefault="006D1FF5" w:rsidP="004634E7">
      <w:pPr>
        <w:spacing w:before="20" w:after="20"/>
        <w:rPr>
          <w:b/>
          <w:sz w:val="24"/>
          <w:u w:val="single"/>
        </w:rPr>
      </w:pPr>
    </w:p>
    <w:p w14:paraId="18784FC2" w14:textId="3967CCBB" w:rsidR="006D1FF5" w:rsidRPr="00BF2079" w:rsidRDefault="00BF2079" w:rsidP="004634E7">
      <w:pPr>
        <w:spacing w:before="20" w:after="20"/>
        <w:rPr>
          <w:sz w:val="24"/>
        </w:rPr>
      </w:pPr>
      <w:r>
        <w:rPr>
          <w:sz w:val="24"/>
        </w:rPr>
        <w:t xml:space="preserve">The </w:t>
      </w:r>
      <w:r w:rsidR="00FA420E">
        <w:rPr>
          <w:sz w:val="24"/>
        </w:rPr>
        <w:t xml:space="preserve">SENDCO, working with the </w:t>
      </w:r>
      <w:r w:rsidR="00675E72">
        <w:rPr>
          <w:sz w:val="24"/>
        </w:rPr>
        <w:t xml:space="preserve">Trust’s Director of SEND, academy </w:t>
      </w:r>
      <w:r w:rsidR="00FA420E">
        <w:rPr>
          <w:sz w:val="24"/>
        </w:rPr>
        <w:t xml:space="preserve">leadership team, governors and wider trust staff will contribute to the development of a strategic </w:t>
      </w:r>
      <w:r w:rsidR="00E63A27">
        <w:rPr>
          <w:sz w:val="24"/>
        </w:rPr>
        <w:t>view for the school in the community and analyse and plan for its future needs and further development by:</w:t>
      </w:r>
    </w:p>
    <w:p w14:paraId="2BC155BB" w14:textId="77777777" w:rsidR="00681515" w:rsidRPr="001156F2" w:rsidRDefault="00681515" w:rsidP="004634E7">
      <w:pPr>
        <w:spacing w:before="20" w:after="20"/>
        <w:rPr>
          <w:b/>
          <w:sz w:val="24"/>
          <w:u w:val="single"/>
        </w:rPr>
      </w:pPr>
    </w:p>
    <w:p w14:paraId="3302BD1A" w14:textId="160F922D" w:rsidR="00681515" w:rsidRDefault="00E63A27" w:rsidP="004634E7">
      <w:pPr>
        <w:pStyle w:val="ListParagraph"/>
        <w:numPr>
          <w:ilvl w:val="0"/>
          <w:numId w:val="5"/>
        </w:numPr>
        <w:spacing w:before="20" w:after="20"/>
        <w:rPr>
          <w:rFonts w:ascii="Arial" w:hAnsi="Arial" w:cs="Arial"/>
        </w:rPr>
      </w:pPr>
      <w:r>
        <w:rPr>
          <w:rFonts w:ascii="Arial" w:hAnsi="Arial" w:cs="Arial"/>
        </w:rPr>
        <w:t xml:space="preserve">Developing policies and procedures, in line </w:t>
      </w:r>
      <w:proofErr w:type="gramStart"/>
      <w:r>
        <w:rPr>
          <w:rFonts w:ascii="Arial" w:hAnsi="Arial" w:cs="Arial"/>
        </w:rPr>
        <w:t xml:space="preserve">with </w:t>
      </w:r>
      <w:r w:rsidR="00675E72">
        <w:rPr>
          <w:rFonts w:ascii="Arial" w:hAnsi="Arial" w:cs="Arial"/>
        </w:rPr>
        <w:t xml:space="preserve"> trust</w:t>
      </w:r>
      <w:proofErr w:type="gramEnd"/>
      <w:r w:rsidR="00675E72">
        <w:rPr>
          <w:rFonts w:ascii="Arial" w:hAnsi="Arial" w:cs="Arial"/>
        </w:rPr>
        <w:t xml:space="preserve"> and </w:t>
      </w:r>
      <w:r>
        <w:rPr>
          <w:rFonts w:ascii="Arial" w:hAnsi="Arial" w:cs="Arial"/>
        </w:rPr>
        <w:t xml:space="preserve">academy policy, that will ensure high </w:t>
      </w:r>
      <w:r w:rsidR="00457EAA">
        <w:rPr>
          <w:rFonts w:ascii="Arial" w:hAnsi="Arial" w:cs="Arial"/>
        </w:rPr>
        <w:t>quality support and provision for SEND students</w:t>
      </w:r>
      <w:r w:rsidR="00675E72">
        <w:rPr>
          <w:rFonts w:ascii="Arial" w:hAnsi="Arial" w:cs="Arial"/>
        </w:rPr>
        <w:t>.</w:t>
      </w:r>
    </w:p>
    <w:p w14:paraId="0245E4F0" w14:textId="2BF79E3E" w:rsidR="00457EAA" w:rsidRPr="001156F2" w:rsidRDefault="00457EAA" w:rsidP="004634E7">
      <w:pPr>
        <w:pStyle w:val="ListParagraph"/>
        <w:numPr>
          <w:ilvl w:val="0"/>
          <w:numId w:val="5"/>
        </w:numPr>
        <w:spacing w:before="20" w:after="20"/>
        <w:rPr>
          <w:rFonts w:ascii="Arial" w:hAnsi="Arial" w:cs="Arial"/>
        </w:rPr>
      </w:pPr>
      <w:r>
        <w:rPr>
          <w:rFonts w:ascii="Arial" w:hAnsi="Arial" w:cs="Arial"/>
        </w:rPr>
        <w:t>Using student performance data to inform policy and practice, identify under</w:t>
      </w:r>
      <w:r w:rsidR="006A2E6C">
        <w:rPr>
          <w:rFonts w:ascii="Arial" w:hAnsi="Arial" w:cs="Arial"/>
        </w:rPr>
        <w:t>achieving students and monitoring the effectiveness of SEND support</w:t>
      </w:r>
      <w:r w:rsidR="0013614A">
        <w:rPr>
          <w:rFonts w:ascii="Arial" w:hAnsi="Arial" w:cs="Arial"/>
        </w:rPr>
        <w:t>.</w:t>
      </w:r>
    </w:p>
    <w:p w14:paraId="0B1D63F1" w14:textId="557E7861" w:rsidR="00681515" w:rsidRDefault="006A2E6C" w:rsidP="004634E7">
      <w:pPr>
        <w:pStyle w:val="ListParagraph"/>
        <w:numPr>
          <w:ilvl w:val="0"/>
          <w:numId w:val="5"/>
        </w:numPr>
        <w:spacing w:before="20" w:after="20"/>
        <w:rPr>
          <w:rFonts w:ascii="Arial" w:hAnsi="Arial" w:cs="Arial"/>
        </w:rPr>
      </w:pPr>
      <w:r>
        <w:rPr>
          <w:rFonts w:ascii="Arial" w:hAnsi="Arial" w:cs="Arial"/>
        </w:rPr>
        <w:t>Establishing plans for the development of SEND that supports the Academy Improvement Plan</w:t>
      </w:r>
      <w:r w:rsidR="0013614A">
        <w:rPr>
          <w:rFonts w:ascii="Arial" w:hAnsi="Arial" w:cs="Arial"/>
        </w:rPr>
        <w:t>.</w:t>
      </w:r>
    </w:p>
    <w:p w14:paraId="06387B60" w14:textId="6FDD027E" w:rsidR="00F03CCA" w:rsidRDefault="000D631B" w:rsidP="004634E7">
      <w:pPr>
        <w:pStyle w:val="ListParagraph"/>
        <w:numPr>
          <w:ilvl w:val="0"/>
          <w:numId w:val="5"/>
        </w:numPr>
        <w:spacing w:before="20" w:after="20"/>
        <w:rPr>
          <w:rFonts w:ascii="Arial" w:hAnsi="Arial" w:cs="Arial"/>
        </w:rPr>
      </w:pPr>
      <w:r>
        <w:rPr>
          <w:rFonts w:ascii="Arial" w:hAnsi="Arial" w:cs="Arial"/>
        </w:rPr>
        <w:t xml:space="preserve">Work with the </w:t>
      </w:r>
      <w:r w:rsidR="00675E72">
        <w:rPr>
          <w:rFonts w:ascii="Arial" w:hAnsi="Arial" w:cs="Arial"/>
        </w:rPr>
        <w:t xml:space="preserve">Trust Director of SEND and the Headteacher </w:t>
      </w:r>
      <w:r>
        <w:rPr>
          <w:rFonts w:ascii="Arial" w:hAnsi="Arial" w:cs="Arial"/>
        </w:rPr>
        <w:t>to ensure systematic and rigorous self-evaluation of SEND collecting and using accurate data to understand its strengths and weaknesses</w:t>
      </w:r>
      <w:r w:rsidR="0013614A">
        <w:rPr>
          <w:rFonts w:ascii="Arial" w:hAnsi="Arial" w:cs="Arial"/>
        </w:rPr>
        <w:t>.</w:t>
      </w:r>
    </w:p>
    <w:p w14:paraId="72DBAEBB" w14:textId="0CB59323" w:rsidR="000D631B" w:rsidRDefault="000D631B" w:rsidP="004634E7">
      <w:pPr>
        <w:pStyle w:val="ListParagraph"/>
        <w:numPr>
          <w:ilvl w:val="0"/>
          <w:numId w:val="5"/>
        </w:numPr>
        <w:spacing w:before="20" w:after="20"/>
        <w:rPr>
          <w:rFonts w:ascii="Arial" w:hAnsi="Arial" w:cs="Arial"/>
        </w:rPr>
      </w:pPr>
      <w:r>
        <w:rPr>
          <w:rFonts w:ascii="Arial" w:hAnsi="Arial" w:cs="Arial"/>
        </w:rPr>
        <w:lastRenderedPageBreak/>
        <w:t xml:space="preserve">Producing an annual </w:t>
      </w:r>
      <w:proofErr w:type="gramStart"/>
      <w:r>
        <w:rPr>
          <w:rFonts w:ascii="Arial" w:hAnsi="Arial" w:cs="Arial"/>
        </w:rPr>
        <w:t xml:space="preserve">evidence </w:t>
      </w:r>
      <w:r w:rsidR="00DB7DF1">
        <w:rPr>
          <w:rFonts w:ascii="Arial" w:hAnsi="Arial" w:cs="Arial"/>
        </w:rPr>
        <w:t>based</w:t>
      </w:r>
      <w:proofErr w:type="gramEnd"/>
      <w:r w:rsidR="00DB7DF1">
        <w:rPr>
          <w:rFonts w:ascii="Arial" w:hAnsi="Arial" w:cs="Arial"/>
        </w:rPr>
        <w:t xml:space="preserve"> SEND report reporting on the effectiveness of SEND provision within the academy, reviewed in line with the Academy Improvement Plan</w:t>
      </w:r>
      <w:r w:rsidR="0013614A">
        <w:rPr>
          <w:rFonts w:ascii="Arial" w:hAnsi="Arial" w:cs="Arial"/>
        </w:rPr>
        <w:t>.</w:t>
      </w:r>
    </w:p>
    <w:p w14:paraId="140715AC" w14:textId="70BED2A5" w:rsidR="005E0A41" w:rsidRPr="005E0A41" w:rsidRDefault="0056102D" w:rsidP="005E0A41">
      <w:pPr>
        <w:pStyle w:val="ListParagraph"/>
        <w:numPr>
          <w:ilvl w:val="0"/>
          <w:numId w:val="5"/>
        </w:numPr>
        <w:spacing w:before="20" w:after="20"/>
        <w:rPr>
          <w:rFonts w:ascii="Arial" w:hAnsi="Arial" w:cs="Arial"/>
        </w:rPr>
      </w:pPr>
      <w:r>
        <w:rPr>
          <w:rFonts w:ascii="Arial" w:hAnsi="Arial" w:cs="Arial"/>
        </w:rPr>
        <w:t>Ensuring that parents and students are well informed about the curriculum, attainment and progress and about the contribution they can make to achieving the schools’ targets for improvement.</w:t>
      </w:r>
    </w:p>
    <w:p w14:paraId="63A1D36D" w14:textId="77777777" w:rsidR="00F7696B" w:rsidRDefault="00F7696B" w:rsidP="004634E7">
      <w:pPr>
        <w:spacing w:before="20" w:after="20"/>
      </w:pPr>
    </w:p>
    <w:p w14:paraId="3A19E3D3" w14:textId="48354CDC" w:rsidR="00F7696B" w:rsidRPr="00F7696B" w:rsidRDefault="00DC63EA" w:rsidP="004634E7">
      <w:pPr>
        <w:spacing w:before="20" w:after="20"/>
        <w:rPr>
          <w:b/>
          <w:sz w:val="24"/>
          <w:u w:val="single"/>
        </w:rPr>
      </w:pPr>
      <w:r>
        <w:rPr>
          <w:b/>
          <w:sz w:val="24"/>
          <w:u w:val="single"/>
        </w:rPr>
        <w:t>SEND Duties</w:t>
      </w:r>
    </w:p>
    <w:p w14:paraId="710E5907" w14:textId="77777777" w:rsidR="007E6232" w:rsidRDefault="007E6232" w:rsidP="004634E7">
      <w:pPr>
        <w:spacing w:before="20" w:after="20"/>
        <w:rPr>
          <w:sz w:val="24"/>
        </w:rPr>
      </w:pPr>
    </w:p>
    <w:p w14:paraId="0030B53E" w14:textId="2CDA66D4" w:rsidR="00DC63EA" w:rsidRDefault="00DC63EA" w:rsidP="00DC63EA">
      <w:pPr>
        <w:pStyle w:val="ListParagraph"/>
        <w:numPr>
          <w:ilvl w:val="0"/>
          <w:numId w:val="14"/>
        </w:numPr>
        <w:spacing w:before="20" w:after="20"/>
        <w:rPr>
          <w:rFonts w:ascii="Arial" w:hAnsi="Arial" w:cs="Arial"/>
        </w:rPr>
      </w:pPr>
      <w:r>
        <w:rPr>
          <w:rFonts w:ascii="Arial" w:hAnsi="Arial" w:cs="Arial"/>
        </w:rPr>
        <w:t>Ensure that the academy upholds its duties and complies with legislation according to the SEN</w:t>
      </w:r>
      <w:r w:rsidR="00901380">
        <w:rPr>
          <w:rFonts w:ascii="Arial" w:hAnsi="Arial" w:cs="Arial"/>
        </w:rPr>
        <w:t>D</w:t>
      </w:r>
      <w:r>
        <w:rPr>
          <w:rFonts w:ascii="Arial" w:hAnsi="Arial" w:cs="Arial"/>
        </w:rPr>
        <w:t xml:space="preserve"> Code of Practice</w:t>
      </w:r>
      <w:r w:rsidR="0013614A">
        <w:rPr>
          <w:rFonts w:ascii="Arial" w:hAnsi="Arial" w:cs="Arial"/>
        </w:rPr>
        <w:t>.</w:t>
      </w:r>
    </w:p>
    <w:p w14:paraId="22E5732D" w14:textId="27BC0973" w:rsidR="00BD089E" w:rsidRPr="00DC63EA" w:rsidRDefault="002045DE" w:rsidP="00DC63EA">
      <w:pPr>
        <w:pStyle w:val="ListParagraph"/>
        <w:numPr>
          <w:ilvl w:val="0"/>
          <w:numId w:val="14"/>
        </w:numPr>
        <w:spacing w:before="20" w:after="20"/>
        <w:rPr>
          <w:rFonts w:ascii="Arial" w:hAnsi="Arial" w:cs="Arial"/>
        </w:rPr>
      </w:pPr>
      <w:r>
        <w:rPr>
          <w:rFonts w:ascii="Arial" w:hAnsi="Arial" w:cs="Arial"/>
        </w:rPr>
        <w:t>Be aware of the provision in the Local Offer and be able to work with professionals providing a support role to families to ensure children with SEN</w:t>
      </w:r>
      <w:r w:rsidR="0013614A">
        <w:rPr>
          <w:rFonts w:ascii="Arial" w:hAnsi="Arial" w:cs="Arial"/>
        </w:rPr>
        <w:t>D</w:t>
      </w:r>
      <w:r>
        <w:rPr>
          <w:rFonts w:ascii="Arial" w:hAnsi="Arial" w:cs="Arial"/>
        </w:rPr>
        <w:t xml:space="preserve"> receive appropriate support and </w:t>
      </w:r>
      <w:proofErr w:type="gramStart"/>
      <w:r>
        <w:rPr>
          <w:rFonts w:ascii="Arial" w:hAnsi="Arial" w:cs="Arial"/>
        </w:rPr>
        <w:t>high quality</w:t>
      </w:r>
      <w:proofErr w:type="gramEnd"/>
      <w:r>
        <w:rPr>
          <w:rFonts w:ascii="Arial" w:hAnsi="Arial" w:cs="Arial"/>
        </w:rPr>
        <w:t xml:space="preserve"> teaching, make at least good progress and achieve good outcomes</w:t>
      </w:r>
      <w:r w:rsidR="0013614A">
        <w:rPr>
          <w:rFonts w:ascii="Arial" w:hAnsi="Arial" w:cs="Arial"/>
        </w:rPr>
        <w:t>.</w:t>
      </w:r>
    </w:p>
    <w:p w14:paraId="1DFA6014" w14:textId="73C34675" w:rsidR="00F7696B" w:rsidRPr="00F7696B" w:rsidRDefault="00DC63EA" w:rsidP="004634E7">
      <w:pPr>
        <w:pStyle w:val="ListParagraph"/>
        <w:numPr>
          <w:ilvl w:val="0"/>
          <w:numId w:val="13"/>
        </w:numPr>
        <w:spacing w:before="20" w:after="20"/>
      </w:pPr>
      <w:r>
        <w:rPr>
          <w:rFonts w:ascii="Arial" w:hAnsi="Arial" w:cs="Arial"/>
        </w:rPr>
        <w:t>Ensure that statutory responsibilities for students with an Education Health Care Plan and their annual review are met</w:t>
      </w:r>
      <w:r w:rsidR="0013614A">
        <w:rPr>
          <w:rFonts w:ascii="Arial" w:hAnsi="Arial" w:cs="Arial"/>
        </w:rPr>
        <w:t>.</w:t>
      </w:r>
    </w:p>
    <w:p w14:paraId="36FE0A5B" w14:textId="2572F3DC" w:rsidR="00F7696B" w:rsidRPr="00F7696B" w:rsidRDefault="00526737" w:rsidP="004634E7">
      <w:pPr>
        <w:pStyle w:val="ListParagraph"/>
        <w:numPr>
          <w:ilvl w:val="0"/>
          <w:numId w:val="13"/>
        </w:numPr>
        <w:spacing w:before="20" w:after="20"/>
      </w:pPr>
      <w:r>
        <w:rPr>
          <w:rFonts w:ascii="Arial" w:hAnsi="Arial" w:cs="Arial"/>
        </w:rPr>
        <w:t>Coordinate provision for individual students with additional needs and oversee day to day provision</w:t>
      </w:r>
      <w:r w:rsidR="0013614A">
        <w:rPr>
          <w:rFonts w:ascii="Arial" w:hAnsi="Arial" w:cs="Arial"/>
        </w:rPr>
        <w:t>.</w:t>
      </w:r>
    </w:p>
    <w:p w14:paraId="13E8A567" w14:textId="439141F7" w:rsidR="00F7696B" w:rsidRPr="00740923" w:rsidRDefault="00526737" w:rsidP="004634E7">
      <w:pPr>
        <w:pStyle w:val="ListParagraph"/>
        <w:numPr>
          <w:ilvl w:val="0"/>
          <w:numId w:val="13"/>
        </w:numPr>
        <w:spacing w:before="20" w:after="20"/>
      </w:pPr>
      <w:r>
        <w:rPr>
          <w:rFonts w:ascii="Arial" w:hAnsi="Arial" w:cs="Arial"/>
        </w:rPr>
        <w:t>Work with the Strategic Leadership Team</w:t>
      </w:r>
      <w:r w:rsidR="0013614A">
        <w:rPr>
          <w:rFonts w:ascii="Arial" w:hAnsi="Arial" w:cs="Arial"/>
        </w:rPr>
        <w:t>, the Trust’s Director of SEND</w:t>
      </w:r>
      <w:r>
        <w:rPr>
          <w:rFonts w:ascii="Arial" w:hAnsi="Arial" w:cs="Arial"/>
        </w:rPr>
        <w:t xml:space="preserve"> </w:t>
      </w:r>
      <w:r w:rsidR="00740923">
        <w:rPr>
          <w:rFonts w:ascii="Arial" w:hAnsi="Arial" w:cs="Arial"/>
        </w:rPr>
        <w:t>and the Governing Body to ensure the academy meets its responsibilities under the Equality Act 2010 with regard to reasonable adjustments and access arrangements</w:t>
      </w:r>
      <w:r w:rsidR="0013614A">
        <w:rPr>
          <w:rFonts w:ascii="Arial" w:hAnsi="Arial" w:cs="Arial"/>
        </w:rPr>
        <w:t>.</w:t>
      </w:r>
    </w:p>
    <w:p w14:paraId="179204DC" w14:textId="369C6930" w:rsidR="00740923" w:rsidRPr="00675DFA" w:rsidRDefault="00AC7775" w:rsidP="004634E7">
      <w:pPr>
        <w:pStyle w:val="ListParagraph"/>
        <w:numPr>
          <w:ilvl w:val="0"/>
          <w:numId w:val="13"/>
        </w:numPr>
        <w:spacing w:before="20" w:after="20"/>
      </w:pPr>
      <w:r>
        <w:rPr>
          <w:rFonts w:ascii="Arial" w:hAnsi="Arial" w:cs="Arial"/>
        </w:rPr>
        <w:t>Co-ordinate all annual reviews and reviews of IEP’s and attend/chair these where necessary including attending Year 6 annual reviews for primary students with EHCP</w:t>
      </w:r>
      <w:r w:rsidR="00675DFA">
        <w:rPr>
          <w:rFonts w:ascii="Arial" w:hAnsi="Arial" w:cs="Arial"/>
        </w:rPr>
        <w:t>s to help facilitate continuity and progression through involvement with the transition programme</w:t>
      </w:r>
      <w:r w:rsidR="0013614A">
        <w:rPr>
          <w:rFonts w:ascii="Arial" w:hAnsi="Arial" w:cs="Arial"/>
        </w:rPr>
        <w:t>.</w:t>
      </w:r>
    </w:p>
    <w:p w14:paraId="45975E83" w14:textId="297C22B7" w:rsidR="00675DFA" w:rsidRPr="00B61A94" w:rsidRDefault="00675DFA" w:rsidP="004634E7">
      <w:pPr>
        <w:pStyle w:val="ListParagraph"/>
        <w:numPr>
          <w:ilvl w:val="0"/>
          <w:numId w:val="13"/>
        </w:numPr>
        <w:spacing w:before="20" w:after="20"/>
      </w:pPr>
      <w:r>
        <w:rPr>
          <w:rFonts w:ascii="Arial" w:hAnsi="Arial" w:cs="Arial"/>
        </w:rPr>
        <w:t xml:space="preserve">Ensure the IEP register is up to date </w:t>
      </w:r>
      <w:r w:rsidR="000667C2">
        <w:rPr>
          <w:rFonts w:ascii="Arial" w:hAnsi="Arial" w:cs="Arial"/>
        </w:rPr>
        <w:t>and all stakeholders are fully informed about support programmes in place/planned and ensure IEPs are monitored regularly</w:t>
      </w:r>
      <w:r w:rsidR="008A1DFA">
        <w:rPr>
          <w:rFonts w:ascii="Arial" w:hAnsi="Arial" w:cs="Arial"/>
        </w:rPr>
        <w:t xml:space="preserve">, are live documents and their impact is </w:t>
      </w:r>
      <w:r w:rsidR="00D3318D">
        <w:rPr>
          <w:rFonts w:ascii="Arial" w:hAnsi="Arial" w:cs="Arial"/>
        </w:rPr>
        <w:t>assessed,</w:t>
      </w:r>
      <w:r w:rsidR="008A1DFA">
        <w:rPr>
          <w:rFonts w:ascii="Arial" w:hAnsi="Arial" w:cs="Arial"/>
        </w:rPr>
        <w:t xml:space="preserve"> and progress can be evidenced</w:t>
      </w:r>
      <w:r w:rsidR="0013614A">
        <w:rPr>
          <w:rFonts w:ascii="Arial" w:hAnsi="Arial" w:cs="Arial"/>
        </w:rPr>
        <w:t>.</w:t>
      </w:r>
    </w:p>
    <w:p w14:paraId="4FDE3785" w14:textId="082B016A" w:rsidR="00B61A94" w:rsidRPr="00086DB6" w:rsidRDefault="008A1DFA" w:rsidP="00086DB6">
      <w:pPr>
        <w:pStyle w:val="ListParagraph"/>
        <w:numPr>
          <w:ilvl w:val="0"/>
          <w:numId w:val="13"/>
        </w:numPr>
        <w:spacing w:before="20" w:after="20"/>
      </w:pPr>
      <w:r>
        <w:rPr>
          <w:rFonts w:ascii="Arial" w:hAnsi="Arial" w:cs="Arial"/>
        </w:rPr>
        <w:t xml:space="preserve">Maintain a register of students with additional needs </w:t>
      </w:r>
      <w:r w:rsidR="00D3318D">
        <w:rPr>
          <w:rFonts w:ascii="Arial" w:hAnsi="Arial" w:cs="Arial"/>
        </w:rPr>
        <w:t>and ensure the SEN</w:t>
      </w:r>
      <w:r w:rsidR="0013614A">
        <w:rPr>
          <w:rFonts w:ascii="Arial" w:hAnsi="Arial" w:cs="Arial"/>
        </w:rPr>
        <w:t>D</w:t>
      </w:r>
      <w:r w:rsidR="00D3318D">
        <w:rPr>
          <w:rFonts w:ascii="Arial" w:hAnsi="Arial" w:cs="Arial"/>
        </w:rPr>
        <w:t xml:space="preserve"> register is kept accurate and up to date and that staff are kept informed of student</w:t>
      </w:r>
      <w:r w:rsidR="00D80583">
        <w:rPr>
          <w:rFonts w:ascii="Arial" w:hAnsi="Arial" w:cs="Arial"/>
        </w:rPr>
        <w:t>’</w:t>
      </w:r>
      <w:r w:rsidR="00D3318D">
        <w:rPr>
          <w:rFonts w:ascii="Arial" w:hAnsi="Arial" w:cs="Arial"/>
        </w:rPr>
        <w:t xml:space="preserve"> special educational needs</w:t>
      </w:r>
      <w:r w:rsidR="0013614A">
        <w:rPr>
          <w:rFonts w:ascii="Arial" w:hAnsi="Arial" w:cs="Arial"/>
        </w:rPr>
        <w:t>.</w:t>
      </w:r>
    </w:p>
    <w:p w14:paraId="62273490" w14:textId="0BF37FBB" w:rsidR="00F7696B" w:rsidRPr="00F7696B" w:rsidRDefault="00D3318D" w:rsidP="004634E7">
      <w:pPr>
        <w:pStyle w:val="ListParagraph"/>
        <w:numPr>
          <w:ilvl w:val="0"/>
          <w:numId w:val="13"/>
        </w:numPr>
        <w:spacing w:before="20" w:after="20"/>
      </w:pPr>
      <w:r>
        <w:rPr>
          <w:rFonts w:ascii="Arial" w:hAnsi="Arial" w:cs="Arial"/>
        </w:rPr>
        <w:t>Work in partnership with relevant professionals</w:t>
      </w:r>
      <w:r w:rsidR="00AC60B3">
        <w:rPr>
          <w:rFonts w:ascii="Arial" w:hAnsi="Arial" w:cs="Arial"/>
        </w:rPr>
        <w:t xml:space="preserve"> </w:t>
      </w:r>
      <w:proofErr w:type="gramStart"/>
      <w:r w:rsidR="00AC60B3">
        <w:rPr>
          <w:rFonts w:ascii="Arial" w:hAnsi="Arial" w:cs="Arial"/>
        </w:rPr>
        <w:t>e.g.</w:t>
      </w:r>
      <w:proofErr w:type="gramEnd"/>
      <w:r w:rsidR="00AC60B3">
        <w:rPr>
          <w:rFonts w:ascii="Arial" w:hAnsi="Arial" w:cs="Arial"/>
        </w:rPr>
        <w:t xml:space="preserve"> </w:t>
      </w:r>
      <w:r w:rsidR="0013614A">
        <w:rPr>
          <w:rFonts w:ascii="Arial" w:hAnsi="Arial" w:cs="Arial"/>
        </w:rPr>
        <w:t xml:space="preserve">Trust SEND team, </w:t>
      </w:r>
      <w:r w:rsidR="00AC60B3">
        <w:rPr>
          <w:rFonts w:ascii="Arial" w:hAnsi="Arial" w:cs="Arial"/>
        </w:rPr>
        <w:t>Local Authority SEN</w:t>
      </w:r>
      <w:r w:rsidR="0013614A">
        <w:rPr>
          <w:rFonts w:ascii="Arial" w:hAnsi="Arial" w:cs="Arial"/>
        </w:rPr>
        <w:t>D</w:t>
      </w:r>
      <w:r w:rsidR="00AC60B3">
        <w:rPr>
          <w:rFonts w:ascii="Arial" w:hAnsi="Arial" w:cs="Arial"/>
        </w:rPr>
        <w:t xml:space="preserve"> team, other Trust SENDCOs, Educational Psychologist, Behaviour Support Team, Social Workers etc</w:t>
      </w:r>
      <w:r w:rsidR="0013614A">
        <w:rPr>
          <w:rFonts w:ascii="Arial" w:hAnsi="Arial" w:cs="Arial"/>
        </w:rPr>
        <w:t>.</w:t>
      </w:r>
    </w:p>
    <w:p w14:paraId="5BE7C97C" w14:textId="467F6D74" w:rsidR="00F7696B" w:rsidRPr="00A4190A" w:rsidRDefault="00AC60B3" w:rsidP="004634E7">
      <w:pPr>
        <w:pStyle w:val="ListParagraph"/>
        <w:numPr>
          <w:ilvl w:val="0"/>
          <w:numId w:val="13"/>
        </w:numPr>
        <w:spacing w:before="20" w:after="20"/>
      </w:pPr>
      <w:r>
        <w:rPr>
          <w:rFonts w:ascii="Arial" w:hAnsi="Arial" w:cs="Arial"/>
        </w:rPr>
        <w:t>Liaise with other schools to ensure con</w:t>
      </w:r>
      <w:r w:rsidR="00A04950">
        <w:rPr>
          <w:rFonts w:ascii="Arial" w:hAnsi="Arial" w:cs="Arial"/>
        </w:rPr>
        <w:t xml:space="preserve">tinuity of support and learning when students with SEND </w:t>
      </w:r>
      <w:r w:rsidR="00563BD2">
        <w:rPr>
          <w:rFonts w:ascii="Arial" w:hAnsi="Arial" w:cs="Arial"/>
        </w:rPr>
        <w:t xml:space="preserve">transfer </w:t>
      </w:r>
      <w:r w:rsidR="00A04950">
        <w:rPr>
          <w:rFonts w:ascii="Arial" w:hAnsi="Arial" w:cs="Arial"/>
        </w:rPr>
        <w:t>to the academy</w:t>
      </w:r>
      <w:r w:rsidR="0013614A">
        <w:rPr>
          <w:rFonts w:ascii="Arial" w:hAnsi="Arial" w:cs="Arial"/>
        </w:rPr>
        <w:t xml:space="preserve"> including during transition.</w:t>
      </w:r>
    </w:p>
    <w:p w14:paraId="61FB764F" w14:textId="2196D189" w:rsidR="00843076" w:rsidRPr="00F7696B" w:rsidRDefault="00843076" w:rsidP="00843076">
      <w:pPr>
        <w:pStyle w:val="ListParagraph"/>
        <w:numPr>
          <w:ilvl w:val="0"/>
          <w:numId w:val="13"/>
        </w:numPr>
        <w:spacing w:before="20" w:after="20"/>
      </w:pPr>
      <w:r>
        <w:rPr>
          <w:rFonts w:ascii="Arial" w:hAnsi="Arial" w:cs="Arial"/>
        </w:rPr>
        <w:t>Identify individual students to receive access arrangements for public examinations, arrange for their assessment and liaise with the Exams Office</w:t>
      </w:r>
      <w:r w:rsidR="0013614A">
        <w:rPr>
          <w:rFonts w:ascii="Arial" w:hAnsi="Arial" w:cs="Arial"/>
        </w:rPr>
        <w:t>.</w:t>
      </w:r>
    </w:p>
    <w:p w14:paraId="501B9BCE" w14:textId="31F138CE" w:rsidR="00F7696B" w:rsidRPr="00C116E6" w:rsidRDefault="00843076" w:rsidP="004634E7">
      <w:pPr>
        <w:pStyle w:val="ListParagraph"/>
        <w:numPr>
          <w:ilvl w:val="0"/>
          <w:numId w:val="13"/>
        </w:numPr>
        <w:spacing w:before="20" w:after="20"/>
      </w:pPr>
      <w:r>
        <w:rPr>
          <w:rFonts w:ascii="Arial" w:hAnsi="Arial" w:cs="Arial"/>
        </w:rPr>
        <w:t xml:space="preserve">Develop strong partnerships </w:t>
      </w:r>
      <w:r w:rsidR="00C116E6">
        <w:rPr>
          <w:rFonts w:ascii="Arial" w:hAnsi="Arial" w:cs="Arial"/>
        </w:rPr>
        <w:t>and ensure regula</w:t>
      </w:r>
      <w:r w:rsidR="00732885">
        <w:rPr>
          <w:rFonts w:ascii="Arial" w:hAnsi="Arial" w:cs="Arial"/>
        </w:rPr>
        <w:t>r</w:t>
      </w:r>
      <w:r w:rsidR="00C116E6">
        <w:rPr>
          <w:rFonts w:ascii="Arial" w:hAnsi="Arial" w:cs="Arial"/>
        </w:rPr>
        <w:t xml:space="preserve"> communication with parents</w:t>
      </w:r>
      <w:r w:rsidR="0013614A">
        <w:rPr>
          <w:rFonts w:ascii="Arial" w:hAnsi="Arial" w:cs="Arial"/>
        </w:rPr>
        <w:t>.</w:t>
      </w:r>
    </w:p>
    <w:p w14:paraId="661B052C" w14:textId="0E1D0DFB" w:rsidR="00C116E6" w:rsidRPr="00C116E6" w:rsidRDefault="00C116E6" w:rsidP="004634E7">
      <w:pPr>
        <w:pStyle w:val="ListParagraph"/>
        <w:numPr>
          <w:ilvl w:val="0"/>
          <w:numId w:val="13"/>
        </w:numPr>
        <w:spacing w:before="20" w:after="20"/>
      </w:pPr>
      <w:r>
        <w:rPr>
          <w:rFonts w:ascii="Arial" w:hAnsi="Arial" w:cs="Arial"/>
        </w:rPr>
        <w:t>Develop strategies to ensure early identification of students with additional needs</w:t>
      </w:r>
      <w:r w:rsidR="0013614A">
        <w:rPr>
          <w:rFonts w:ascii="Arial" w:hAnsi="Arial" w:cs="Arial"/>
        </w:rPr>
        <w:t>.</w:t>
      </w:r>
    </w:p>
    <w:p w14:paraId="213319DC" w14:textId="0BAE132E" w:rsidR="00C116E6" w:rsidRPr="00C116E6" w:rsidRDefault="00C116E6" w:rsidP="004634E7">
      <w:pPr>
        <w:pStyle w:val="ListParagraph"/>
        <w:numPr>
          <w:ilvl w:val="0"/>
          <w:numId w:val="13"/>
        </w:numPr>
        <w:spacing w:before="20" w:after="20"/>
      </w:pPr>
      <w:r>
        <w:rPr>
          <w:rFonts w:ascii="Arial" w:hAnsi="Arial" w:cs="Arial"/>
        </w:rPr>
        <w:t>Establish and disseminate strategies that support all staff in their work with students</w:t>
      </w:r>
      <w:r w:rsidR="0013614A">
        <w:rPr>
          <w:rFonts w:ascii="Arial" w:hAnsi="Arial" w:cs="Arial"/>
        </w:rPr>
        <w:t>.</w:t>
      </w:r>
    </w:p>
    <w:p w14:paraId="6A70F6A9" w14:textId="35A16FAE" w:rsidR="00C116E6" w:rsidRPr="00056C91" w:rsidRDefault="00BA21D3" w:rsidP="004634E7">
      <w:pPr>
        <w:pStyle w:val="ListParagraph"/>
        <w:numPr>
          <w:ilvl w:val="0"/>
          <w:numId w:val="13"/>
        </w:numPr>
        <w:spacing w:before="20" w:after="20"/>
      </w:pPr>
      <w:r>
        <w:rPr>
          <w:rFonts w:ascii="Arial" w:hAnsi="Arial" w:cs="Arial"/>
        </w:rPr>
        <w:lastRenderedPageBreak/>
        <w:t xml:space="preserve">Ensure that all students </w:t>
      </w:r>
      <w:r w:rsidR="00056C91">
        <w:rPr>
          <w:rFonts w:ascii="Arial" w:hAnsi="Arial" w:cs="Arial"/>
        </w:rPr>
        <w:t xml:space="preserve">achieve at least at chronological age level, or if well below </w:t>
      </w:r>
      <w:r w:rsidR="00F032F7">
        <w:rPr>
          <w:rFonts w:ascii="Arial" w:hAnsi="Arial" w:cs="Arial"/>
        </w:rPr>
        <w:t xml:space="preserve">age </w:t>
      </w:r>
      <w:r w:rsidR="00056C91">
        <w:rPr>
          <w:rFonts w:ascii="Arial" w:hAnsi="Arial" w:cs="Arial"/>
        </w:rPr>
        <w:t>level, make significant and continuing progress towards achieving at chronological age level</w:t>
      </w:r>
      <w:r w:rsidR="0013614A">
        <w:rPr>
          <w:rFonts w:ascii="Arial" w:hAnsi="Arial" w:cs="Arial"/>
        </w:rPr>
        <w:t>.</w:t>
      </w:r>
    </w:p>
    <w:p w14:paraId="498B98F0" w14:textId="5AB80888" w:rsidR="00056C91" w:rsidRPr="007C5F4E" w:rsidRDefault="00056C91" w:rsidP="004634E7">
      <w:pPr>
        <w:pStyle w:val="ListParagraph"/>
        <w:numPr>
          <w:ilvl w:val="0"/>
          <w:numId w:val="13"/>
        </w:numPr>
        <w:spacing w:before="20" w:after="20"/>
      </w:pPr>
      <w:r>
        <w:rPr>
          <w:rFonts w:ascii="Arial" w:hAnsi="Arial" w:cs="Arial"/>
        </w:rPr>
        <w:t xml:space="preserve">Oversee and monitor the quality of provision maps and </w:t>
      </w:r>
      <w:r w:rsidR="007C5F4E">
        <w:rPr>
          <w:rFonts w:ascii="Arial" w:hAnsi="Arial" w:cs="Arial"/>
        </w:rPr>
        <w:t>SEN</w:t>
      </w:r>
      <w:r w:rsidR="0013614A">
        <w:rPr>
          <w:rFonts w:ascii="Arial" w:hAnsi="Arial" w:cs="Arial"/>
        </w:rPr>
        <w:t>D</w:t>
      </w:r>
      <w:r w:rsidR="007C5F4E">
        <w:rPr>
          <w:rFonts w:ascii="Arial" w:hAnsi="Arial" w:cs="Arial"/>
        </w:rPr>
        <w:t xml:space="preserve"> support plans and maintain detailed information for subsequent meetings with parents</w:t>
      </w:r>
      <w:r w:rsidR="0013614A">
        <w:rPr>
          <w:rFonts w:ascii="Arial" w:hAnsi="Arial" w:cs="Arial"/>
        </w:rPr>
        <w:t>.</w:t>
      </w:r>
    </w:p>
    <w:p w14:paraId="07AB4DD8" w14:textId="612C3394" w:rsidR="007C5F4E" w:rsidRPr="007C5F4E" w:rsidRDefault="007C5F4E" w:rsidP="004634E7">
      <w:pPr>
        <w:pStyle w:val="ListParagraph"/>
        <w:numPr>
          <w:ilvl w:val="0"/>
          <w:numId w:val="13"/>
        </w:numPr>
        <w:spacing w:before="20" w:after="20"/>
      </w:pPr>
      <w:r>
        <w:rPr>
          <w:rFonts w:ascii="Arial" w:hAnsi="Arial" w:cs="Arial"/>
        </w:rPr>
        <w:t>Collect and interpret specialist assessment data gathered on students and use to inform practice</w:t>
      </w:r>
      <w:r w:rsidR="0013614A">
        <w:rPr>
          <w:rFonts w:ascii="Arial" w:hAnsi="Arial" w:cs="Arial"/>
        </w:rPr>
        <w:t>.</w:t>
      </w:r>
    </w:p>
    <w:p w14:paraId="11374F1F" w14:textId="6ACBA2BB" w:rsidR="007C5F4E" w:rsidRPr="007C5F4E" w:rsidRDefault="007C5F4E" w:rsidP="004634E7">
      <w:pPr>
        <w:pStyle w:val="ListParagraph"/>
        <w:numPr>
          <w:ilvl w:val="0"/>
          <w:numId w:val="13"/>
        </w:numPr>
        <w:spacing w:before="20" w:after="20"/>
      </w:pPr>
      <w:r>
        <w:rPr>
          <w:rFonts w:ascii="Arial" w:hAnsi="Arial" w:cs="Arial"/>
        </w:rPr>
        <w:t>Keep up to date with national developments regarding SEND.</w:t>
      </w:r>
    </w:p>
    <w:p w14:paraId="212EC7C9" w14:textId="77777777" w:rsidR="007C5F4E" w:rsidRPr="00F7696B" w:rsidRDefault="007C5F4E" w:rsidP="007C5F4E">
      <w:pPr>
        <w:pStyle w:val="ListParagraph"/>
        <w:spacing w:before="20" w:after="20"/>
        <w:ind w:left="720"/>
      </w:pPr>
    </w:p>
    <w:p w14:paraId="4A7156E6" w14:textId="5D8A8BE5" w:rsidR="00681515" w:rsidRDefault="007C5F4E" w:rsidP="004634E7">
      <w:pPr>
        <w:spacing w:before="20" w:after="20"/>
        <w:rPr>
          <w:b/>
          <w:sz w:val="24"/>
          <w:u w:val="single"/>
        </w:rPr>
      </w:pPr>
      <w:r>
        <w:rPr>
          <w:b/>
          <w:sz w:val="24"/>
          <w:u w:val="single"/>
        </w:rPr>
        <w:t>Teaching and Learning</w:t>
      </w:r>
    </w:p>
    <w:p w14:paraId="6B20E696" w14:textId="77777777" w:rsidR="007E6232" w:rsidRDefault="007E6232" w:rsidP="004634E7">
      <w:pPr>
        <w:spacing w:before="20" w:after="20"/>
        <w:rPr>
          <w:sz w:val="24"/>
        </w:rPr>
      </w:pPr>
    </w:p>
    <w:p w14:paraId="791F886C" w14:textId="403F115A" w:rsidR="00681515" w:rsidRPr="00B11001" w:rsidRDefault="007C5F4E" w:rsidP="004634E7">
      <w:pPr>
        <w:spacing w:before="20" w:after="20"/>
        <w:rPr>
          <w:sz w:val="24"/>
        </w:rPr>
      </w:pPr>
      <w:r>
        <w:rPr>
          <w:sz w:val="24"/>
        </w:rPr>
        <w:t>The SENDCO will monitor the impact of teaching and learning activities on the progress made by students with SEND</w:t>
      </w:r>
      <w:r w:rsidR="00B11001">
        <w:rPr>
          <w:sz w:val="24"/>
        </w:rPr>
        <w:t>.</w:t>
      </w:r>
    </w:p>
    <w:p w14:paraId="49C19364" w14:textId="2678E881" w:rsidR="00681515" w:rsidRDefault="00B11001" w:rsidP="004634E7">
      <w:pPr>
        <w:pStyle w:val="ListParagraph"/>
        <w:numPr>
          <w:ilvl w:val="0"/>
          <w:numId w:val="6"/>
        </w:numPr>
        <w:spacing w:before="20" w:after="20"/>
        <w:rPr>
          <w:rFonts w:ascii="Arial" w:hAnsi="Arial" w:cs="Arial"/>
        </w:rPr>
      </w:pPr>
      <w:r>
        <w:rPr>
          <w:rFonts w:ascii="Arial" w:hAnsi="Arial" w:cs="Arial"/>
        </w:rPr>
        <w:t xml:space="preserve">Influence whole school teaching and learning policy to ensure inclusive </w:t>
      </w:r>
      <w:r w:rsidR="00383DC8">
        <w:rPr>
          <w:rFonts w:ascii="Arial" w:hAnsi="Arial" w:cs="Arial"/>
        </w:rPr>
        <w:t>teaching</w:t>
      </w:r>
      <w:r w:rsidR="0013614A">
        <w:rPr>
          <w:rFonts w:ascii="Arial" w:hAnsi="Arial" w:cs="Arial"/>
        </w:rPr>
        <w:t>.</w:t>
      </w:r>
    </w:p>
    <w:p w14:paraId="379F7E57" w14:textId="077C701D" w:rsidR="00383DC8" w:rsidRDefault="00383DC8" w:rsidP="004634E7">
      <w:pPr>
        <w:pStyle w:val="ListParagraph"/>
        <w:numPr>
          <w:ilvl w:val="0"/>
          <w:numId w:val="6"/>
        </w:numPr>
        <w:spacing w:before="20" w:after="20"/>
        <w:rPr>
          <w:rFonts w:ascii="Arial" w:hAnsi="Arial" w:cs="Arial"/>
        </w:rPr>
      </w:pPr>
      <w:r>
        <w:rPr>
          <w:rFonts w:ascii="Arial" w:hAnsi="Arial" w:cs="Arial"/>
        </w:rPr>
        <w:t>Identify and lead support groups according to student needs</w:t>
      </w:r>
      <w:r w:rsidR="0013614A">
        <w:rPr>
          <w:rFonts w:ascii="Arial" w:hAnsi="Arial" w:cs="Arial"/>
        </w:rPr>
        <w:t>.</w:t>
      </w:r>
    </w:p>
    <w:p w14:paraId="2BBE37A0" w14:textId="4BE5B471" w:rsidR="00383DC8" w:rsidRDefault="00D6426E" w:rsidP="004634E7">
      <w:pPr>
        <w:pStyle w:val="ListParagraph"/>
        <w:numPr>
          <w:ilvl w:val="0"/>
          <w:numId w:val="6"/>
        </w:numPr>
        <w:spacing w:before="20" w:after="20"/>
        <w:rPr>
          <w:rFonts w:ascii="Arial" w:hAnsi="Arial" w:cs="Arial"/>
        </w:rPr>
      </w:pPr>
      <w:r>
        <w:rPr>
          <w:rFonts w:ascii="Arial" w:hAnsi="Arial" w:cs="Arial"/>
        </w:rPr>
        <w:t>Lead on the effective provision of inclusive education, including CPD for all staff to develop and enhance the teaching practice of colleagues, implementing improvements where required</w:t>
      </w:r>
      <w:r w:rsidR="0013614A">
        <w:rPr>
          <w:rFonts w:ascii="Arial" w:hAnsi="Arial" w:cs="Arial"/>
        </w:rPr>
        <w:t>.</w:t>
      </w:r>
    </w:p>
    <w:p w14:paraId="1786D3A4" w14:textId="46483DD3" w:rsidR="00383DC8" w:rsidRDefault="00934C89" w:rsidP="004634E7">
      <w:pPr>
        <w:pStyle w:val="ListParagraph"/>
        <w:numPr>
          <w:ilvl w:val="0"/>
          <w:numId w:val="6"/>
        </w:numPr>
        <w:spacing w:before="20" w:after="20"/>
        <w:rPr>
          <w:rFonts w:ascii="Arial" w:hAnsi="Arial" w:cs="Arial"/>
        </w:rPr>
      </w:pPr>
      <w:r>
        <w:rPr>
          <w:rFonts w:ascii="Arial" w:hAnsi="Arial" w:cs="Arial"/>
        </w:rPr>
        <w:t>Research, advise and train staff in the most effective teaching approaches for cohorts of students with differing SEND needs</w:t>
      </w:r>
      <w:r w:rsidR="0013614A">
        <w:rPr>
          <w:rFonts w:ascii="Arial" w:hAnsi="Arial" w:cs="Arial"/>
        </w:rPr>
        <w:t>.</w:t>
      </w:r>
    </w:p>
    <w:p w14:paraId="32CA348D" w14:textId="5C789B45" w:rsidR="00934C89" w:rsidRDefault="00934C89" w:rsidP="004634E7">
      <w:pPr>
        <w:pStyle w:val="ListParagraph"/>
        <w:numPr>
          <w:ilvl w:val="0"/>
          <w:numId w:val="6"/>
        </w:numPr>
        <w:spacing w:before="20" w:after="20"/>
        <w:rPr>
          <w:rFonts w:ascii="Arial" w:hAnsi="Arial" w:cs="Arial"/>
        </w:rPr>
      </w:pPr>
      <w:r>
        <w:rPr>
          <w:rFonts w:ascii="Arial" w:hAnsi="Arial" w:cs="Arial"/>
        </w:rPr>
        <w:t>Monitor teaching and learning activities, to meet the needs of all students</w:t>
      </w:r>
      <w:r w:rsidR="0013614A">
        <w:rPr>
          <w:rFonts w:ascii="Arial" w:hAnsi="Arial" w:cs="Arial"/>
        </w:rPr>
        <w:t>.</w:t>
      </w:r>
    </w:p>
    <w:p w14:paraId="38263ADA" w14:textId="19E99B2F" w:rsidR="00631C53" w:rsidRDefault="00452DB0" w:rsidP="004634E7">
      <w:pPr>
        <w:pStyle w:val="ListParagraph"/>
        <w:numPr>
          <w:ilvl w:val="0"/>
          <w:numId w:val="6"/>
        </w:numPr>
        <w:spacing w:before="20" w:after="20"/>
        <w:rPr>
          <w:rFonts w:ascii="Arial" w:hAnsi="Arial" w:cs="Arial"/>
        </w:rPr>
      </w:pPr>
      <w:r>
        <w:rPr>
          <w:rFonts w:ascii="Arial" w:hAnsi="Arial" w:cs="Arial"/>
        </w:rPr>
        <w:t>U</w:t>
      </w:r>
      <w:r w:rsidR="00631C53">
        <w:rPr>
          <w:rFonts w:ascii="Arial" w:hAnsi="Arial" w:cs="Arial"/>
        </w:rPr>
        <w:t>ndertake an appropriate programme of teaching</w:t>
      </w:r>
      <w:r w:rsidR="0013614A">
        <w:rPr>
          <w:rFonts w:ascii="Arial" w:hAnsi="Arial" w:cs="Arial"/>
        </w:rPr>
        <w:t>.</w:t>
      </w:r>
    </w:p>
    <w:p w14:paraId="69FB8CD2" w14:textId="77777777" w:rsidR="00681515" w:rsidRPr="001156F2" w:rsidRDefault="00681515" w:rsidP="004634E7">
      <w:pPr>
        <w:spacing w:before="20" w:after="20"/>
        <w:rPr>
          <w:b/>
          <w:sz w:val="24"/>
          <w:u w:val="single"/>
        </w:rPr>
      </w:pPr>
    </w:p>
    <w:p w14:paraId="72564FD8" w14:textId="0C0A9C57" w:rsidR="00681515" w:rsidRDefault="00017223" w:rsidP="004634E7">
      <w:pPr>
        <w:spacing w:before="20" w:after="20"/>
        <w:rPr>
          <w:b/>
          <w:sz w:val="24"/>
          <w:u w:val="single"/>
        </w:rPr>
      </w:pPr>
      <w:r>
        <w:rPr>
          <w:b/>
          <w:sz w:val="24"/>
          <w:u w:val="single"/>
        </w:rPr>
        <w:t>Efficient and Effective Deployment of Staff Resources</w:t>
      </w:r>
    </w:p>
    <w:p w14:paraId="3B92C8CB" w14:textId="77777777" w:rsidR="007E6232" w:rsidRDefault="007E6232" w:rsidP="004634E7">
      <w:pPr>
        <w:spacing w:before="20" w:after="20"/>
        <w:rPr>
          <w:sz w:val="24"/>
        </w:rPr>
      </w:pPr>
    </w:p>
    <w:p w14:paraId="7441FF76" w14:textId="61E39698" w:rsidR="00681515" w:rsidRPr="00017223" w:rsidRDefault="00017223" w:rsidP="004634E7">
      <w:pPr>
        <w:spacing w:before="20" w:after="20"/>
        <w:rPr>
          <w:sz w:val="24"/>
        </w:rPr>
      </w:pPr>
      <w:r>
        <w:rPr>
          <w:sz w:val="24"/>
        </w:rPr>
        <w:t>The SENDCO will deploy SEN staff and resource efficiently and effectively in line with the academy’s vision and strategic plan.</w:t>
      </w:r>
    </w:p>
    <w:p w14:paraId="0D8E2267" w14:textId="31F309E1" w:rsidR="00C34224" w:rsidRDefault="00017223" w:rsidP="004634E7">
      <w:pPr>
        <w:pStyle w:val="ListParagraph"/>
        <w:numPr>
          <w:ilvl w:val="0"/>
          <w:numId w:val="2"/>
        </w:numPr>
        <w:spacing w:before="20" w:after="20"/>
        <w:rPr>
          <w:rFonts w:ascii="Arial" w:hAnsi="Arial" w:cs="Arial"/>
        </w:rPr>
      </w:pPr>
      <w:r>
        <w:rPr>
          <w:rFonts w:ascii="Arial" w:hAnsi="Arial" w:cs="Arial"/>
        </w:rPr>
        <w:t>Lead and manage the SEN support team</w:t>
      </w:r>
      <w:r w:rsidR="0013614A">
        <w:rPr>
          <w:rFonts w:ascii="Arial" w:hAnsi="Arial" w:cs="Arial"/>
        </w:rPr>
        <w:t>.</w:t>
      </w:r>
    </w:p>
    <w:p w14:paraId="568D6257" w14:textId="53CED23B" w:rsidR="00C34224" w:rsidRDefault="00017223" w:rsidP="004634E7">
      <w:pPr>
        <w:pStyle w:val="ListParagraph"/>
        <w:numPr>
          <w:ilvl w:val="0"/>
          <w:numId w:val="2"/>
        </w:numPr>
        <w:spacing w:before="20" w:after="20"/>
        <w:rPr>
          <w:rFonts w:ascii="Arial" w:hAnsi="Arial" w:cs="Arial"/>
        </w:rPr>
      </w:pPr>
      <w:r>
        <w:rPr>
          <w:rFonts w:ascii="Arial" w:hAnsi="Arial" w:cs="Arial"/>
        </w:rPr>
        <w:t xml:space="preserve">Establish clear </w:t>
      </w:r>
      <w:r w:rsidR="00056DDB">
        <w:rPr>
          <w:rFonts w:ascii="Arial" w:hAnsi="Arial" w:cs="Arial"/>
        </w:rPr>
        <w:t>expectations and constructive working relationship</w:t>
      </w:r>
      <w:r w:rsidR="00076211">
        <w:rPr>
          <w:rFonts w:ascii="Arial" w:hAnsi="Arial" w:cs="Arial"/>
        </w:rPr>
        <w:t>s</w:t>
      </w:r>
      <w:r w:rsidR="00056DDB">
        <w:rPr>
          <w:rFonts w:ascii="Arial" w:hAnsi="Arial" w:cs="Arial"/>
        </w:rPr>
        <w:t xml:space="preserve"> with staff, including, through teamwork and mutual support, devolving responsibilities and delegating tasks, as appropriate</w:t>
      </w:r>
      <w:r w:rsidR="0013614A">
        <w:rPr>
          <w:rFonts w:ascii="Arial" w:hAnsi="Arial" w:cs="Arial"/>
        </w:rPr>
        <w:t>.</w:t>
      </w:r>
    </w:p>
    <w:p w14:paraId="501FC4D5" w14:textId="406404F0" w:rsidR="00056DDB" w:rsidRDefault="00056DDB" w:rsidP="004634E7">
      <w:pPr>
        <w:pStyle w:val="ListParagraph"/>
        <w:numPr>
          <w:ilvl w:val="0"/>
          <w:numId w:val="2"/>
        </w:numPr>
        <w:spacing w:before="20" w:after="20"/>
        <w:rPr>
          <w:rFonts w:ascii="Arial" w:hAnsi="Arial" w:cs="Arial"/>
        </w:rPr>
      </w:pPr>
      <w:r>
        <w:rPr>
          <w:rFonts w:ascii="Arial" w:hAnsi="Arial" w:cs="Arial"/>
        </w:rPr>
        <w:t xml:space="preserve">Evaluating practice, </w:t>
      </w:r>
      <w:r w:rsidR="00EE4C1E">
        <w:rPr>
          <w:rFonts w:ascii="Arial" w:hAnsi="Arial" w:cs="Arial"/>
        </w:rPr>
        <w:t>appraise staff as required by the academy policy and use the process to develop staff’s personal and professional effectiveness</w:t>
      </w:r>
      <w:r w:rsidR="0013614A">
        <w:rPr>
          <w:rFonts w:ascii="Arial" w:hAnsi="Arial" w:cs="Arial"/>
        </w:rPr>
        <w:t>.</w:t>
      </w:r>
    </w:p>
    <w:p w14:paraId="51133558" w14:textId="6BB931C5" w:rsidR="00EE4C1E" w:rsidRDefault="00B97BDF" w:rsidP="004634E7">
      <w:pPr>
        <w:pStyle w:val="ListParagraph"/>
        <w:numPr>
          <w:ilvl w:val="0"/>
          <w:numId w:val="2"/>
        </w:numPr>
        <w:spacing w:before="20" w:after="20"/>
        <w:rPr>
          <w:rFonts w:ascii="Arial" w:hAnsi="Arial" w:cs="Arial"/>
        </w:rPr>
      </w:pPr>
      <w:r>
        <w:rPr>
          <w:rFonts w:ascii="Arial" w:hAnsi="Arial" w:cs="Arial"/>
        </w:rPr>
        <w:t xml:space="preserve">Lead, motivate and challenge all staff, providing effective induction, continued professional learning, development and improvement and </w:t>
      </w:r>
      <w:r w:rsidR="0013614A">
        <w:rPr>
          <w:rFonts w:ascii="Arial" w:hAnsi="Arial" w:cs="Arial"/>
        </w:rPr>
        <w:t>appraisal</w:t>
      </w:r>
      <w:r>
        <w:rPr>
          <w:rFonts w:ascii="Arial" w:hAnsi="Arial" w:cs="Arial"/>
        </w:rPr>
        <w:t xml:space="preserve"> at all career stages</w:t>
      </w:r>
      <w:r w:rsidR="0013614A">
        <w:rPr>
          <w:rFonts w:ascii="Arial" w:hAnsi="Arial" w:cs="Arial"/>
        </w:rPr>
        <w:t>.</w:t>
      </w:r>
    </w:p>
    <w:p w14:paraId="495263E8" w14:textId="3AB7516C" w:rsidR="00B97BDF" w:rsidRDefault="00B97BDF" w:rsidP="004634E7">
      <w:pPr>
        <w:pStyle w:val="ListParagraph"/>
        <w:numPr>
          <w:ilvl w:val="0"/>
          <w:numId w:val="2"/>
        </w:numPr>
        <w:spacing w:before="20" w:after="20"/>
        <w:rPr>
          <w:rFonts w:ascii="Arial" w:hAnsi="Arial" w:cs="Arial"/>
        </w:rPr>
      </w:pPr>
      <w:r>
        <w:rPr>
          <w:rFonts w:ascii="Arial" w:hAnsi="Arial" w:cs="Arial"/>
        </w:rPr>
        <w:t>Work with staff to ensure that work is matched to individual student</w:t>
      </w:r>
      <w:r w:rsidR="00DB05EC">
        <w:rPr>
          <w:rFonts w:ascii="Arial" w:hAnsi="Arial" w:cs="Arial"/>
        </w:rPr>
        <w:t>s’ needs</w:t>
      </w:r>
      <w:r w:rsidR="0013614A">
        <w:rPr>
          <w:rFonts w:ascii="Arial" w:hAnsi="Arial" w:cs="Arial"/>
        </w:rPr>
        <w:t>.</w:t>
      </w:r>
    </w:p>
    <w:p w14:paraId="563A4885" w14:textId="77777777" w:rsidR="00DB05EC" w:rsidRPr="001156F2" w:rsidRDefault="00DB05EC" w:rsidP="004634E7">
      <w:pPr>
        <w:spacing w:before="20" w:after="20"/>
        <w:rPr>
          <w:b/>
          <w:sz w:val="24"/>
          <w:u w:val="single"/>
        </w:rPr>
      </w:pPr>
    </w:p>
    <w:p w14:paraId="1A8E87E5" w14:textId="3BBD5D51" w:rsidR="00681515" w:rsidRDefault="00BE7571" w:rsidP="004634E7">
      <w:pPr>
        <w:spacing w:before="20" w:after="20"/>
        <w:rPr>
          <w:b/>
          <w:sz w:val="24"/>
          <w:u w:val="single"/>
        </w:rPr>
      </w:pPr>
      <w:r>
        <w:rPr>
          <w:b/>
          <w:sz w:val="24"/>
          <w:u w:val="single"/>
        </w:rPr>
        <w:t>Manage Resources</w:t>
      </w:r>
    </w:p>
    <w:p w14:paraId="690018F5" w14:textId="77777777" w:rsidR="00681515" w:rsidRPr="001156F2" w:rsidRDefault="00681515" w:rsidP="004634E7">
      <w:pPr>
        <w:spacing w:before="20" w:after="20"/>
        <w:rPr>
          <w:b/>
          <w:sz w:val="24"/>
          <w:u w:val="single"/>
        </w:rPr>
      </w:pPr>
    </w:p>
    <w:p w14:paraId="43CA54C2" w14:textId="2E46697B" w:rsidR="00681515" w:rsidRPr="001156F2" w:rsidRDefault="0013614A" w:rsidP="004634E7">
      <w:pPr>
        <w:pStyle w:val="ListParagraph"/>
        <w:numPr>
          <w:ilvl w:val="0"/>
          <w:numId w:val="1"/>
        </w:numPr>
        <w:spacing w:before="20" w:after="20"/>
        <w:rPr>
          <w:rFonts w:ascii="Arial" w:hAnsi="Arial" w:cs="Arial"/>
        </w:rPr>
      </w:pPr>
      <w:r>
        <w:rPr>
          <w:rFonts w:ascii="Arial" w:hAnsi="Arial" w:cs="Arial"/>
        </w:rPr>
        <w:t>Work with the Director of SEND to e</w:t>
      </w:r>
      <w:r w:rsidR="00E35839">
        <w:rPr>
          <w:rFonts w:ascii="Arial" w:hAnsi="Arial" w:cs="Arial"/>
        </w:rPr>
        <w:t>stablish staff and resource needs for the area of responsibility and advis</w:t>
      </w:r>
      <w:r w:rsidR="000D0D92">
        <w:rPr>
          <w:rFonts w:ascii="Arial" w:hAnsi="Arial" w:cs="Arial"/>
        </w:rPr>
        <w:t>e</w:t>
      </w:r>
      <w:r w:rsidR="00E35839">
        <w:rPr>
          <w:rFonts w:ascii="Arial" w:hAnsi="Arial" w:cs="Arial"/>
        </w:rPr>
        <w:t xml:space="preserve"> SLT of likely priorities for expenditure.  Allocate available resources with maximum efficiency </w:t>
      </w:r>
      <w:r w:rsidR="00E0537D">
        <w:rPr>
          <w:rFonts w:ascii="Arial" w:hAnsi="Arial" w:cs="Arial"/>
        </w:rPr>
        <w:t>to meet the objectives of the academy and to achieve value for money</w:t>
      </w:r>
    </w:p>
    <w:p w14:paraId="44226394" w14:textId="4314CA27" w:rsidR="00681515" w:rsidRDefault="00E0537D" w:rsidP="004634E7">
      <w:pPr>
        <w:pStyle w:val="ListParagraph"/>
        <w:numPr>
          <w:ilvl w:val="0"/>
          <w:numId w:val="1"/>
        </w:numPr>
        <w:spacing w:before="20" w:after="20"/>
        <w:rPr>
          <w:rFonts w:ascii="Arial" w:hAnsi="Arial" w:cs="Arial"/>
        </w:rPr>
      </w:pPr>
      <w:r>
        <w:rPr>
          <w:rFonts w:ascii="Arial" w:hAnsi="Arial" w:cs="Arial"/>
        </w:rPr>
        <w:t>Advise SLT on the deployment of SEN support staff to ensure the best use of subject, technical and other expertise.</w:t>
      </w:r>
    </w:p>
    <w:p w14:paraId="0F9C24F2" w14:textId="31B3E1F4" w:rsidR="00E0537D" w:rsidRDefault="00E0537D" w:rsidP="004634E7">
      <w:pPr>
        <w:pStyle w:val="ListParagraph"/>
        <w:numPr>
          <w:ilvl w:val="0"/>
          <w:numId w:val="1"/>
        </w:numPr>
        <w:spacing w:before="20" w:after="20"/>
        <w:rPr>
          <w:rFonts w:ascii="Arial" w:hAnsi="Arial" w:cs="Arial"/>
        </w:rPr>
      </w:pPr>
      <w:r>
        <w:rPr>
          <w:rFonts w:ascii="Arial" w:hAnsi="Arial" w:cs="Arial"/>
        </w:rPr>
        <w:lastRenderedPageBreak/>
        <w:t xml:space="preserve">Ensure the effective and efficient management of learning resources, including ICT </w:t>
      </w:r>
      <w:r w:rsidR="0065554F">
        <w:rPr>
          <w:rFonts w:ascii="Arial" w:hAnsi="Arial" w:cs="Arial"/>
        </w:rPr>
        <w:t>and software packages</w:t>
      </w:r>
    </w:p>
    <w:p w14:paraId="5CF00AB5" w14:textId="7F4A4463" w:rsidR="0065554F" w:rsidRDefault="0065554F" w:rsidP="004634E7">
      <w:pPr>
        <w:pStyle w:val="ListParagraph"/>
        <w:numPr>
          <w:ilvl w:val="0"/>
          <w:numId w:val="1"/>
        </w:numPr>
        <w:spacing w:before="20" w:after="20"/>
        <w:rPr>
          <w:rFonts w:ascii="Arial" w:hAnsi="Arial" w:cs="Arial"/>
        </w:rPr>
      </w:pPr>
      <w:r>
        <w:rPr>
          <w:rFonts w:ascii="Arial" w:hAnsi="Arial" w:cs="Arial"/>
        </w:rPr>
        <w:t xml:space="preserve">Ensure that there is a welcoming, safe </w:t>
      </w:r>
      <w:r w:rsidR="00790038">
        <w:rPr>
          <w:rFonts w:ascii="Arial" w:hAnsi="Arial" w:cs="Arial"/>
        </w:rPr>
        <w:t>working and learning environment in which risks are properly assessed.</w:t>
      </w:r>
    </w:p>
    <w:p w14:paraId="5DA5D266" w14:textId="77777777" w:rsidR="00681515" w:rsidRPr="001156F2" w:rsidRDefault="00681515" w:rsidP="004634E7">
      <w:pPr>
        <w:spacing w:before="20" w:after="20"/>
        <w:rPr>
          <w:sz w:val="24"/>
        </w:rPr>
      </w:pPr>
    </w:p>
    <w:p w14:paraId="3D8569BF" w14:textId="08531B0F" w:rsidR="00681515" w:rsidRDefault="00790038" w:rsidP="004634E7">
      <w:pPr>
        <w:spacing w:before="20" w:after="20"/>
        <w:rPr>
          <w:b/>
          <w:sz w:val="24"/>
          <w:u w:val="single"/>
        </w:rPr>
      </w:pPr>
      <w:r>
        <w:rPr>
          <w:b/>
          <w:sz w:val="24"/>
          <w:u w:val="single"/>
        </w:rPr>
        <w:t>Accountability</w:t>
      </w:r>
    </w:p>
    <w:p w14:paraId="4A34C516" w14:textId="376FBB03" w:rsidR="00681515" w:rsidRDefault="00681515" w:rsidP="00DA6CB1">
      <w:pPr>
        <w:pStyle w:val="ListParagraph"/>
        <w:spacing w:before="20" w:after="20"/>
        <w:rPr>
          <w:rFonts w:ascii="Arial" w:hAnsi="Arial" w:cs="Arial"/>
        </w:rPr>
      </w:pPr>
    </w:p>
    <w:p w14:paraId="5466205B" w14:textId="596B302B" w:rsidR="00DA6CB1" w:rsidRPr="001156F2" w:rsidRDefault="00DA6CB1" w:rsidP="00DA6CB1">
      <w:pPr>
        <w:pStyle w:val="ListParagraph"/>
        <w:spacing w:before="20" w:after="20"/>
        <w:rPr>
          <w:rFonts w:ascii="Arial" w:hAnsi="Arial" w:cs="Arial"/>
        </w:rPr>
      </w:pPr>
      <w:r>
        <w:rPr>
          <w:rFonts w:ascii="Arial" w:hAnsi="Arial" w:cs="Arial"/>
        </w:rPr>
        <w:t>The SENDCO will account for the efficiency and effectiveness of SEND provision to SLT, Governors, students, parents</w:t>
      </w:r>
      <w:r w:rsidR="004D7ACB">
        <w:rPr>
          <w:rFonts w:ascii="Arial" w:hAnsi="Arial" w:cs="Arial"/>
        </w:rPr>
        <w:t>, staff and other members of the local and wider community.  This will include effective communication and advice to SLT and Gove</w:t>
      </w:r>
      <w:r w:rsidR="006C16EB">
        <w:rPr>
          <w:rFonts w:ascii="Arial" w:hAnsi="Arial" w:cs="Arial"/>
        </w:rPr>
        <w:t>r</w:t>
      </w:r>
      <w:r w:rsidR="004D7ACB">
        <w:rPr>
          <w:rFonts w:ascii="Arial" w:hAnsi="Arial" w:cs="Arial"/>
        </w:rPr>
        <w:t>nors.</w:t>
      </w:r>
    </w:p>
    <w:p w14:paraId="13F17C73" w14:textId="77777777" w:rsidR="00681515" w:rsidRPr="00FD5AE3" w:rsidRDefault="00681515" w:rsidP="004634E7">
      <w:pPr>
        <w:spacing w:before="20" w:after="20"/>
        <w:ind w:left="720" w:hanging="720"/>
        <w:rPr>
          <w:b/>
          <w:iCs/>
          <w:sz w:val="24"/>
          <w:lang w:eastAsia="en-GB"/>
        </w:rPr>
      </w:pPr>
    </w:p>
    <w:p w14:paraId="323FFB54" w14:textId="77777777" w:rsidR="00681515" w:rsidRPr="00E850D6" w:rsidRDefault="00681515" w:rsidP="004634E7">
      <w:pPr>
        <w:spacing w:before="20" w:after="20"/>
        <w:ind w:left="720" w:hanging="720"/>
        <w:rPr>
          <w:b/>
          <w:iCs/>
          <w:sz w:val="24"/>
          <w:lang w:eastAsia="en-GB"/>
        </w:rPr>
      </w:pPr>
      <w:r w:rsidRPr="00E850D6">
        <w:rPr>
          <w:b/>
          <w:iCs/>
          <w:sz w:val="24"/>
          <w:lang w:eastAsia="en-GB"/>
        </w:rPr>
        <w:t>VARIATION IN THE ROLE</w:t>
      </w:r>
    </w:p>
    <w:p w14:paraId="5B999E28" w14:textId="77777777" w:rsidR="00681515" w:rsidRPr="00FD5AE3" w:rsidRDefault="00681515" w:rsidP="004634E7">
      <w:pPr>
        <w:spacing w:before="20" w:after="20"/>
        <w:ind w:left="720" w:hanging="720"/>
        <w:rPr>
          <w:b/>
          <w:iCs/>
          <w:sz w:val="24"/>
          <w:lang w:eastAsia="en-GB"/>
        </w:rPr>
      </w:pPr>
    </w:p>
    <w:p w14:paraId="73973C12" w14:textId="633CD127" w:rsidR="00681515" w:rsidRPr="00FD5AE3" w:rsidRDefault="00681515" w:rsidP="004634E7">
      <w:pPr>
        <w:spacing w:before="20" w:after="20"/>
        <w:rPr>
          <w:iCs/>
          <w:sz w:val="24"/>
          <w:lang w:eastAsia="en-GB"/>
        </w:rPr>
      </w:pPr>
      <w:r w:rsidRPr="00FD5AE3">
        <w:rPr>
          <w:iCs/>
          <w:sz w:val="24"/>
          <w:lang w:eastAsia="en-GB"/>
        </w:rPr>
        <w:t xml:space="preserve">Given the dynamic nature of the role and structure of </w:t>
      </w:r>
      <w:r>
        <w:rPr>
          <w:iCs/>
          <w:sz w:val="24"/>
          <w:lang w:eastAsia="en-GB"/>
        </w:rPr>
        <w:t>TCAT</w:t>
      </w:r>
      <w:r w:rsidR="00A27A6B">
        <w:rPr>
          <w:iCs/>
          <w:sz w:val="24"/>
          <w:lang w:eastAsia="en-GB"/>
        </w:rPr>
        <w:t xml:space="preserve"> and Monkwearmouth Academy</w:t>
      </w:r>
      <w:r w:rsidRPr="00FD5AE3">
        <w:rPr>
          <w:iCs/>
          <w:sz w:val="24"/>
          <w:lang w:eastAsia="en-GB"/>
        </w:rPr>
        <w:t xml:space="preserve">, it must be accepted that, as </w:t>
      </w:r>
      <w:r>
        <w:rPr>
          <w:iCs/>
          <w:sz w:val="24"/>
          <w:lang w:eastAsia="en-GB"/>
        </w:rPr>
        <w:t>TCAT</w:t>
      </w:r>
      <w:r w:rsidR="00A27A6B">
        <w:rPr>
          <w:iCs/>
          <w:sz w:val="24"/>
          <w:lang w:eastAsia="en-GB"/>
        </w:rPr>
        <w:t xml:space="preserve"> and Monkwearmouth Academy</w:t>
      </w:r>
      <w:r w:rsidRPr="00FD5AE3">
        <w:rPr>
          <w:iCs/>
          <w:sz w:val="24"/>
          <w:lang w:eastAsia="en-GB"/>
        </w:rPr>
        <w:t>’s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14:paraId="6EAF8F16" w14:textId="77777777" w:rsidR="00681515" w:rsidRDefault="00681515" w:rsidP="004634E7">
      <w:pPr>
        <w:spacing w:before="20" w:after="20"/>
        <w:rPr>
          <w:b/>
          <w:iCs/>
          <w:sz w:val="28"/>
          <w:lang w:eastAsia="en-GB"/>
        </w:rPr>
      </w:pPr>
    </w:p>
    <w:p w14:paraId="601121BF" w14:textId="77777777" w:rsidR="00681515" w:rsidRPr="00E850D6" w:rsidRDefault="00681515" w:rsidP="004634E7">
      <w:pPr>
        <w:spacing w:before="20" w:after="20"/>
        <w:rPr>
          <w:b/>
          <w:iCs/>
          <w:sz w:val="24"/>
          <w:lang w:eastAsia="en-GB"/>
        </w:rPr>
      </w:pPr>
      <w:r w:rsidRPr="00E850D6">
        <w:rPr>
          <w:b/>
          <w:iCs/>
          <w:sz w:val="24"/>
          <w:lang w:eastAsia="en-GB"/>
        </w:rPr>
        <w:t>EQUALITY AND DIVERSITY</w:t>
      </w:r>
    </w:p>
    <w:p w14:paraId="0C4885D0" w14:textId="77777777" w:rsidR="00681515" w:rsidRPr="00FD5AE3" w:rsidRDefault="00681515" w:rsidP="004634E7">
      <w:pPr>
        <w:spacing w:before="20" w:after="20"/>
        <w:rPr>
          <w:b/>
          <w:iCs/>
          <w:sz w:val="24"/>
          <w:lang w:eastAsia="en-GB"/>
        </w:rPr>
      </w:pPr>
    </w:p>
    <w:p w14:paraId="554245D7" w14:textId="6AFED11E" w:rsidR="00681515" w:rsidRPr="00FD5AE3" w:rsidRDefault="00681515" w:rsidP="004634E7">
      <w:pPr>
        <w:spacing w:before="20" w:after="20"/>
        <w:rPr>
          <w:iCs/>
          <w:sz w:val="24"/>
          <w:lang w:eastAsia="en-GB"/>
        </w:rPr>
      </w:pPr>
      <w:r>
        <w:rPr>
          <w:iCs/>
          <w:sz w:val="24"/>
          <w:lang w:eastAsia="en-GB"/>
        </w:rPr>
        <w:t>TCAT</w:t>
      </w:r>
      <w:r w:rsidRPr="00FD5AE3">
        <w:rPr>
          <w:iCs/>
          <w:sz w:val="24"/>
          <w:lang w:eastAsia="en-GB"/>
        </w:rPr>
        <w:t xml:space="preserve"> </w:t>
      </w:r>
      <w:r w:rsidR="00107839">
        <w:rPr>
          <w:iCs/>
          <w:sz w:val="24"/>
          <w:lang w:eastAsia="en-GB"/>
        </w:rPr>
        <w:t>and Monkwearmouth Academy are</w:t>
      </w:r>
      <w:r w:rsidRPr="00FD5AE3">
        <w:rPr>
          <w:iCs/>
          <w:sz w:val="24"/>
          <w:lang w:eastAsia="en-GB"/>
        </w:rPr>
        <w:t xml:space="preserve"> committed to equality and diversity for all members of society.  </w:t>
      </w:r>
      <w:r>
        <w:rPr>
          <w:iCs/>
          <w:sz w:val="24"/>
          <w:lang w:eastAsia="en-GB"/>
        </w:rPr>
        <w:t>TCAT</w:t>
      </w:r>
      <w:r w:rsidR="00107839">
        <w:rPr>
          <w:iCs/>
          <w:sz w:val="24"/>
          <w:lang w:eastAsia="en-GB"/>
        </w:rPr>
        <w:t xml:space="preserve"> and Monkwearmouth Academy</w:t>
      </w:r>
      <w:r w:rsidRPr="00FD5AE3">
        <w:rPr>
          <w:iCs/>
          <w:sz w:val="24"/>
          <w:lang w:eastAsia="en-GB"/>
        </w:rPr>
        <w:t xml:space="preserve"> will take action to discharge this responsibility but many of the actions will rely on individual staff members at </w:t>
      </w:r>
      <w:r>
        <w:rPr>
          <w:iCs/>
          <w:sz w:val="24"/>
          <w:lang w:eastAsia="en-GB"/>
        </w:rPr>
        <w:t>TCAT</w:t>
      </w:r>
      <w:r w:rsidRPr="00FD5AE3">
        <w:rPr>
          <w:iCs/>
          <w:sz w:val="24"/>
          <w:lang w:eastAsia="en-GB"/>
        </w:rPr>
        <w:t xml:space="preserve"> embracing their responsibilities with such a commitment and ensuring a positive and collaborative approach to Equality and Diversity.  This will require staff to support </w:t>
      </w:r>
      <w:r>
        <w:rPr>
          <w:iCs/>
          <w:sz w:val="24"/>
          <w:lang w:eastAsia="en-GB"/>
        </w:rPr>
        <w:t>TCAT</w:t>
      </w:r>
      <w:r w:rsidR="00F520EE">
        <w:rPr>
          <w:iCs/>
          <w:sz w:val="24"/>
          <w:lang w:eastAsia="en-GB"/>
        </w:rPr>
        <w:t xml:space="preserve"> and Monkwearmouth Academy</w:t>
      </w:r>
      <w:r w:rsidRPr="00FD5AE3">
        <w:rPr>
          <w:iCs/>
          <w:sz w:val="24"/>
          <w:lang w:eastAsia="en-GB"/>
        </w:rPr>
        <w:t xml:space="preserve">’s initiatives on Equality and Diversity which will include embracing development and training designed to enhance practices and the experiences of staff, students and visitors to </w:t>
      </w:r>
      <w:r>
        <w:rPr>
          <w:iCs/>
          <w:sz w:val="24"/>
          <w:lang w:eastAsia="en-GB"/>
        </w:rPr>
        <w:t>TCAT</w:t>
      </w:r>
      <w:r w:rsidRPr="00FD5AE3">
        <w:rPr>
          <w:iCs/>
          <w:sz w:val="24"/>
          <w:lang w:eastAsia="en-GB"/>
        </w:rPr>
        <w:t xml:space="preserve"> </w:t>
      </w:r>
      <w:r w:rsidR="00C1412E">
        <w:rPr>
          <w:iCs/>
          <w:sz w:val="24"/>
          <w:lang w:eastAsia="en-GB"/>
        </w:rPr>
        <w:t xml:space="preserve">and Monkwearmouth Academy </w:t>
      </w:r>
      <w:r w:rsidRPr="00FD5AE3">
        <w:rPr>
          <w:iCs/>
          <w:sz w:val="24"/>
          <w:lang w:eastAsia="en-GB"/>
        </w:rPr>
        <w:t xml:space="preserve">with an </w:t>
      </w:r>
      <w:proofErr w:type="spellStart"/>
      <w:proofErr w:type="gramStart"/>
      <w:r w:rsidRPr="00FD5AE3">
        <w:rPr>
          <w:iCs/>
          <w:sz w:val="24"/>
          <w:lang w:eastAsia="en-GB"/>
        </w:rPr>
        <w:t>all inclusive</w:t>
      </w:r>
      <w:proofErr w:type="spellEnd"/>
      <w:proofErr w:type="gramEnd"/>
      <w:r w:rsidRPr="00FD5AE3">
        <w:rPr>
          <w:iCs/>
          <w:sz w:val="24"/>
          <w:lang w:eastAsia="en-GB"/>
        </w:rPr>
        <w:t xml:space="preserve"> approach that celebrates differences.  Failure to embrace these commitments may lead to formal action.</w:t>
      </w:r>
    </w:p>
    <w:p w14:paraId="6A7E3BAB" w14:textId="77777777" w:rsidR="00681515" w:rsidRPr="00FD5AE3" w:rsidRDefault="00681515" w:rsidP="004634E7">
      <w:pPr>
        <w:spacing w:before="20" w:after="20"/>
        <w:rPr>
          <w:iCs/>
          <w:sz w:val="24"/>
          <w:lang w:eastAsia="en-GB"/>
        </w:rPr>
      </w:pPr>
    </w:p>
    <w:p w14:paraId="07C404EA" w14:textId="655758E2" w:rsidR="00681515" w:rsidRPr="00FD5AE3" w:rsidRDefault="00681515" w:rsidP="004634E7">
      <w:pPr>
        <w:spacing w:before="20" w:after="20"/>
        <w:rPr>
          <w:iCs/>
          <w:sz w:val="24"/>
          <w:lang w:eastAsia="en-GB"/>
        </w:rPr>
      </w:pPr>
      <w:r w:rsidRPr="00FD5AE3">
        <w:rPr>
          <w:iCs/>
          <w:sz w:val="24"/>
          <w:lang w:eastAsia="en-GB"/>
        </w:rPr>
        <w:t xml:space="preserve">If you as a member of staff identify how you or </w:t>
      </w:r>
      <w:r>
        <w:rPr>
          <w:iCs/>
          <w:sz w:val="24"/>
          <w:lang w:eastAsia="en-GB"/>
        </w:rPr>
        <w:t>TCAT</w:t>
      </w:r>
      <w:r w:rsidRPr="00FD5AE3">
        <w:rPr>
          <w:iCs/>
          <w:sz w:val="24"/>
          <w:lang w:eastAsia="en-GB"/>
        </w:rPr>
        <w:t xml:space="preserve"> </w:t>
      </w:r>
      <w:r w:rsidR="00403791">
        <w:rPr>
          <w:iCs/>
          <w:sz w:val="24"/>
          <w:lang w:eastAsia="en-GB"/>
        </w:rPr>
        <w:t xml:space="preserve">and/or Monkwearmouth Academy </w:t>
      </w:r>
      <w:r w:rsidRPr="00FD5AE3">
        <w:rPr>
          <w:iCs/>
          <w:sz w:val="24"/>
          <w:lang w:eastAsia="en-GB"/>
        </w:rPr>
        <w:t xml:space="preserve">can improve its practice on Equality and Diversity, please contact </w:t>
      </w:r>
      <w:r w:rsidR="00C57E35">
        <w:rPr>
          <w:iCs/>
          <w:sz w:val="24"/>
          <w:lang w:eastAsia="en-GB"/>
        </w:rPr>
        <w:t>the HR Manager.</w:t>
      </w:r>
    </w:p>
    <w:p w14:paraId="05FD26CE" w14:textId="77777777" w:rsidR="00681515" w:rsidRPr="00FD5AE3" w:rsidRDefault="00681515" w:rsidP="004634E7">
      <w:pPr>
        <w:spacing w:before="20" w:after="20"/>
        <w:rPr>
          <w:iCs/>
          <w:sz w:val="24"/>
          <w:lang w:eastAsia="en-GB"/>
        </w:rPr>
      </w:pPr>
    </w:p>
    <w:p w14:paraId="5BC65D3D" w14:textId="77777777" w:rsidR="00681515" w:rsidRPr="008259C2" w:rsidRDefault="00681515" w:rsidP="004634E7">
      <w:pPr>
        <w:spacing w:before="20" w:after="20"/>
        <w:rPr>
          <w:b/>
          <w:iCs/>
          <w:sz w:val="24"/>
          <w:lang w:eastAsia="en-GB"/>
        </w:rPr>
      </w:pPr>
      <w:r w:rsidRPr="008259C2">
        <w:rPr>
          <w:b/>
          <w:iCs/>
          <w:sz w:val="24"/>
          <w:lang w:eastAsia="en-GB"/>
        </w:rPr>
        <w:t>HEALTH AND SAFETY</w:t>
      </w:r>
    </w:p>
    <w:p w14:paraId="63F3D409" w14:textId="77777777" w:rsidR="00681515" w:rsidRPr="00FD5AE3" w:rsidRDefault="00681515" w:rsidP="004634E7">
      <w:pPr>
        <w:spacing w:before="20" w:after="20"/>
        <w:rPr>
          <w:b/>
          <w:iCs/>
          <w:sz w:val="24"/>
          <w:lang w:eastAsia="en-GB"/>
        </w:rPr>
      </w:pPr>
    </w:p>
    <w:p w14:paraId="1C1A462C" w14:textId="167B187D" w:rsidR="00681515" w:rsidRPr="00FD5AE3" w:rsidRDefault="00681515" w:rsidP="004634E7">
      <w:pPr>
        <w:spacing w:before="20" w:after="20"/>
        <w:rPr>
          <w:iCs/>
          <w:sz w:val="24"/>
          <w:lang w:eastAsia="en-GB"/>
        </w:rPr>
      </w:pPr>
      <w:r w:rsidRPr="00FD5AE3">
        <w:rPr>
          <w:iCs/>
          <w:sz w:val="24"/>
          <w:lang w:eastAsia="en-GB"/>
        </w:rPr>
        <w:t xml:space="preserve">All members of staff have a duty to maintain safe and clean conditions in their work area and co-operate with </w:t>
      </w:r>
      <w:r>
        <w:rPr>
          <w:iCs/>
          <w:sz w:val="24"/>
          <w:lang w:eastAsia="en-GB"/>
        </w:rPr>
        <w:t>TCAT</w:t>
      </w:r>
      <w:r w:rsidR="00BF2513">
        <w:rPr>
          <w:iCs/>
          <w:sz w:val="24"/>
          <w:lang w:eastAsia="en-GB"/>
        </w:rPr>
        <w:t xml:space="preserve"> and Monkwearmouth Academy</w:t>
      </w:r>
      <w:r w:rsidRPr="00FD5AE3">
        <w:rPr>
          <w:iCs/>
          <w:sz w:val="24"/>
          <w:lang w:eastAsia="en-GB"/>
        </w:rPr>
        <w:t xml:space="preserve"> on matters of Health and Safety.  This will include assisting with undertaking risk assessments and carrying out appropriate actions as required.  Staff are required to refer to </w:t>
      </w:r>
      <w:r>
        <w:rPr>
          <w:iCs/>
          <w:sz w:val="24"/>
          <w:lang w:eastAsia="en-GB"/>
        </w:rPr>
        <w:t>TCAT</w:t>
      </w:r>
      <w:r w:rsidR="00566036">
        <w:rPr>
          <w:iCs/>
          <w:sz w:val="24"/>
          <w:lang w:eastAsia="en-GB"/>
        </w:rPr>
        <w:t xml:space="preserve"> and Monkwearmouth Academy</w:t>
      </w:r>
      <w:r w:rsidRPr="00FD5AE3">
        <w:rPr>
          <w:iCs/>
          <w:sz w:val="24"/>
          <w:lang w:eastAsia="en-GB"/>
        </w:rPr>
        <w:t xml:space="preserve"> Health and Safety Policies in respect to their specific duties and responsibilities.</w:t>
      </w:r>
    </w:p>
    <w:p w14:paraId="3702C4DA" w14:textId="77777777" w:rsidR="00681515" w:rsidRPr="00FD5AE3" w:rsidRDefault="00681515" w:rsidP="004634E7">
      <w:pPr>
        <w:spacing w:before="20" w:after="20"/>
        <w:rPr>
          <w:b/>
          <w:iCs/>
          <w:sz w:val="24"/>
          <w:lang w:eastAsia="en-GB"/>
        </w:rPr>
      </w:pPr>
    </w:p>
    <w:p w14:paraId="0046A1E3" w14:textId="77777777" w:rsidR="00681515" w:rsidRPr="008259C2" w:rsidRDefault="00681515" w:rsidP="004634E7">
      <w:pPr>
        <w:spacing w:before="20" w:after="20"/>
        <w:rPr>
          <w:b/>
          <w:iCs/>
          <w:sz w:val="24"/>
          <w:lang w:eastAsia="en-GB"/>
        </w:rPr>
      </w:pPr>
      <w:r w:rsidRPr="008259C2">
        <w:rPr>
          <w:b/>
          <w:iCs/>
          <w:sz w:val="24"/>
          <w:lang w:eastAsia="en-GB"/>
        </w:rPr>
        <w:lastRenderedPageBreak/>
        <w:t>STAFF DEVELOPMENT</w:t>
      </w:r>
    </w:p>
    <w:p w14:paraId="30BD27E8" w14:textId="77777777" w:rsidR="00681515" w:rsidRPr="00FD5AE3" w:rsidRDefault="00681515" w:rsidP="004634E7">
      <w:pPr>
        <w:spacing w:before="20" w:after="20"/>
        <w:rPr>
          <w:b/>
          <w:iCs/>
          <w:sz w:val="24"/>
          <w:lang w:eastAsia="en-GB"/>
        </w:rPr>
      </w:pPr>
    </w:p>
    <w:p w14:paraId="63B0A9BA" w14:textId="3D9FFF7C" w:rsidR="00681515" w:rsidRPr="00FD5AE3" w:rsidRDefault="00681515" w:rsidP="004634E7">
      <w:pPr>
        <w:spacing w:before="20" w:after="20"/>
        <w:rPr>
          <w:iCs/>
          <w:sz w:val="24"/>
          <w:lang w:eastAsia="en-GB"/>
        </w:rPr>
      </w:pPr>
      <w:r w:rsidRPr="00FD5AE3">
        <w:rPr>
          <w:iCs/>
          <w:sz w:val="24"/>
          <w:lang w:eastAsia="en-GB"/>
        </w:rPr>
        <w:t xml:space="preserve">All staff are required to participate fully in </w:t>
      </w:r>
      <w:r>
        <w:rPr>
          <w:iCs/>
          <w:sz w:val="24"/>
          <w:lang w:eastAsia="en-GB"/>
        </w:rPr>
        <w:t>TCAT</w:t>
      </w:r>
      <w:r w:rsidR="00107839">
        <w:rPr>
          <w:iCs/>
          <w:sz w:val="24"/>
          <w:lang w:eastAsia="en-GB"/>
        </w:rPr>
        <w:t xml:space="preserve"> and individual academy</w:t>
      </w:r>
      <w:r w:rsidRPr="00FD5AE3">
        <w:rPr>
          <w:iCs/>
          <w:sz w:val="24"/>
          <w:lang w:eastAsia="en-GB"/>
        </w:rPr>
        <w:t xml:space="preserve"> Staff Development programmes and have a responsibility to identify their own professional development needs in conjunction with their line manager.  </w:t>
      </w:r>
    </w:p>
    <w:p w14:paraId="0B6C2083" w14:textId="77777777" w:rsidR="00681515" w:rsidRPr="00FD5AE3" w:rsidRDefault="00681515" w:rsidP="004634E7">
      <w:pPr>
        <w:spacing w:before="20" w:after="20"/>
        <w:rPr>
          <w:b/>
          <w:iCs/>
          <w:sz w:val="24"/>
          <w:lang w:eastAsia="en-GB"/>
        </w:rPr>
      </w:pPr>
    </w:p>
    <w:p w14:paraId="4E27F032" w14:textId="77777777" w:rsidR="00681515" w:rsidRPr="008259C2" w:rsidRDefault="00681515" w:rsidP="004634E7">
      <w:pPr>
        <w:spacing w:before="20" w:after="20"/>
        <w:rPr>
          <w:b/>
          <w:iCs/>
          <w:sz w:val="24"/>
          <w:lang w:eastAsia="en-GB"/>
        </w:rPr>
      </w:pPr>
      <w:r w:rsidRPr="008259C2">
        <w:rPr>
          <w:b/>
          <w:iCs/>
          <w:sz w:val="24"/>
          <w:lang w:eastAsia="en-GB"/>
        </w:rPr>
        <w:t>COMMITMENT TO SAFEGUARDING VULNERABLE GROUPS</w:t>
      </w:r>
    </w:p>
    <w:p w14:paraId="6D368740" w14:textId="77777777" w:rsidR="00681515" w:rsidRPr="00FD5AE3" w:rsidRDefault="00681515" w:rsidP="004634E7">
      <w:pPr>
        <w:spacing w:before="20" w:after="20"/>
        <w:rPr>
          <w:b/>
          <w:iCs/>
          <w:sz w:val="24"/>
          <w:lang w:eastAsia="en-GB"/>
        </w:rPr>
      </w:pPr>
    </w:p>
    <w:p w14:paraId="5FEFA154" w14:textId="28C4266B" w:rsidR="00681515" w:rsidRPr="00FD5AE3" w:rsidRDefault="00681515" w:rsidP="004634E7">
      <w:pPr>
        <w:spacing w:before="20" w:after="20"/>
        <w:rPr>
          <w:iCs/>
          <w:sz w:val="24"/>
          <w:lang w:eastAsia="en-GB"/>
        </w:rPr>
      </w:pPr>
      <w:r>
        <w:rPr>
          <w:iCs/>
          <w:sz w:val="24"/>
          <w:lang w:eastAsia="en-GB"/>
        </w:rPr>
        <w:t>TCAT</w:t>
      </w:r>
      <w:r w:rsidRPr="00FD5AE3">
        <w:rPr>
          <w:iCs/>
          <w:sz w:val="24"/>
          <w:lang w:eastAsia="en-GB"/>
        </w:rPr>
        <w:t xml:space="preserve"> </w:t>
      </w:r>
      <w:r w:rsidR="00566036">
        <w:rPr>
          <w:iCs/>
          <w:sz w:val="24"/>
          <w:lang w:eastAsia="en-GB"/>
        </w:rPr>
        <w:t xml:space="preserve">and Monkwearmouth Academy are </w:t>
      </w:r>
      <w:r w:rsidRPr="00FD5AE3">
        <w:rPr>
          <w:iCs/>
          <w:sz w:val="24"/>
          <w:lang w:eastAsia="en-GB"/>
        </w:rPr>
        <w:t>committed to safeguarding and promoting the welfare of children and young people, as well as vulnerable adults, and expects all staff and volunteers to share this commitment.</w:t>
      </w:r>
    </w:p>
    <w:p w14:paraId="070CEFC2" w14:textId="77777777" w:rsidR="00681515" w:rsidRPr="00FD5AE3" w:rsidRDefault="00681515" w:rsidP="004634E7">
      <w:pPr>
        <w:spacing w:before="20" w:after="20"/>
        <w:rPr>
          <w:iCs/>
          <w:sz w:val="24"/>
          <w:lang w:eastAsia="en-GB"/>
        </w:rPr>
      </w:pPr>
    </w:p>
    <w:sectPr w:rsidR="00681515" w:rsidRPr="00FD5AE3" w:rsidSect="006C57A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99E8" w14:textId="77777777" w:rsidR="009D2ABA" w:rsidRDefault="009D2ABA" w:rsidP="003155CE">
      <w:r>
        <w:separator/>
      </w:r>
    </w:p>
  </w:endnote>
  <w:endnote w:type="continuationSeparator" w:id="0">
    <w:p w14:paraId="6FD03B16" w14:textId="77777777" w:rsidR="009D2ABA" w:rsidRDefault="009D2ABA" w:rsidP="0031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7402" w14:textId="77777777" w:rsidR="009D2ABA" w:rsidRDefault="009D2ABA" w:rsidP="003155CE">
      <w:r>
        <w:separator/>
      </w:r>
    </w:p>
  </w:footnote>
  <w:footnote w:type="continuationSeparator" w:id="0">
    <w:p w14:paraId="1E2C5788" w14:textId="77777777" w:rsidR="009D2ABA" w:rsidRDefault="009D2ABA" w:rsidP="00315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220F"/>
    <w:multiLevelType w:val="hybridMultilevel"/>
    <w:tmpl w:val="A4C8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72A98"/>
    <w:multiLevelType w:val="hybridMultilevel"/>
    <w:tmpl w:val="951E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A5121D"/>
    <w:multiLevelType w:val="hybridMultilevel"/>
    <w:tmpl w:val="41D4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E07D0"/>
    <w:multiLevelType w:val="hybridMultilevel"/>
    <w:tmpl w:val="CB66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03854"/>
    <w:multiLevelType w:val="hybridMultilevel"/>
    <w:tmpl w:val="3FFC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45383"/>
    <w:multiLevelType w:val="hybridMultilevel"/>
    <w:tmpl w:val="3DD0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927BD"/>
    <w:multiLevelType w:val="hybridMultilevel"/>
    <w:tmpl w:val="74BA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CF784C"/>
    <w:multiLevelType w:val="hybridMultilevel"/>
    <w:tmpl w:val="828A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25774E"/>
    <w:multiLevelType w:val="hybridMultilevel"/>
    <w:tmpl w:val="63AC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691821"/>
    <w:multiLevelType w:val="hybridMultilevel"/>
    <w:tmpl w:val="DD3A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6175D"/>
    <w:multiLevelType w:val="hybridMultilevel"/>
    <w:tmpl w:val="71C2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992C40"/>
    <w:multiLevelType w:val="hybridMultilevel"/>
    <w:tmpl w:val="9E4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116962"/>
    <w:multiLevelType w:val="hybridMultilevel"/>
    <w:tmpl w:val="41F6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0762DB"/>
    <w:multiLevelType w:val="hybridMultilevel"/>
    <w:tmpl w:val="D982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F667D2"/>
    <w:multiLevelType w:val="hybridMultilevel"/>
    <w:tmpl w:val="4012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7"/>
  </w:num>
  <w:num w:numId="4">
    <w:abstractNumId w:val="13"/>
  </w:num>
  <w:num w:numId="5">
    <w:abstractNumId w:val="0"/>
  </w:num>
  <w:num w:numId="6">
    <w:abstractNumId w:val="2"/>
  </w:num>
  <w:num w:numId="7">
    <w:abstractNumId w:val="5"/>
  </w:num>
  <w:num w:numId="8">
    <w:abstractNumId w:val="9"/>
  </w:num>
  <w:num w:numId="9">
    <w:abstractNumId w:val="12"/>
  </w:num>
  <w:num w:numId="10">
    <w:abstractNumId w:val="14"/>
  </w:num>
  <w:num w:numId="11">
    <w:abstractNumId w:val="3"/>
  </w:num>
  <w:num w:numId="12">
    <w:abstractNumId w:val="10"/>
  </w:num>
  <w:num w:numId="13">
    <w:abstractNumId w:val="6"/>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15"/>
    <w:rsid w:val="00017223"/>
    <w:rsid w:val="00044C7E"/>
    <w:rsid w:val="00046817"/>
    <w:rsid w:val="000475E3"/>
    <w:rsid w:val="00056C91"/>
    <w:rsid w:val="00056DDB"/>
    <w:rsid w:val="0006243D"/>
    <w:rsid w:val="000667C2"/>
    <w:rsid w:val="00076211"/>
    <w:rsid w:val="000844DD"/>
    <w:rsid w:val="00085388"/>
    <w:rsid w:val="00086DB6"/>
    <w:rsid w:val="000C0D5E"/>
    <w:rsid w:val="000D0D92"/>
    <w:rsid w:val="000D631B"/>
    <w:rsid w:val="000E7AA4"/>
    <w:rsid w:val="00107839"/>
    <w:rsid w:val="00124A46"/>
    <w:rsid w:val="00132675"/>
    <w:rsid w:val="0013614A"/>
    <w:rsid w:val="0014254F"/>
    <w:rsid w:val="00196FED"/>
    <w:rsid w:val="001A51F3"/>
    <w:rsid w:val="002045DE"/>
    <w:rsid w:val="00261490"/>
    <w:rsid w:val="00274C0E"/>
    <w:rsid w:val="00297D1C"/>
    <w:rsid w:val="002B57F2"/>
    <w:rsid w:val="003155CE"/>
    <w:rsid w:val="00323EE3"/>
    <w:rsid w:val="00372AF1"/>
    <w:rsid w:val="00383DC8"/>
    <w:rsid w:val="003A0BE1"/>
    <w:rsid w:val="003D2A61"/>
    <w:rsid w:val="003D2D78"/>
    <w:rsid w:val="00403791"/>
    <w:rsid w:val="004472E1"/>
    <w:rsid w:val="00452DB0"/>
    <w:rsid w:val="00457EAA"/>
    <w:rsid w:val="004634E7"/>
    <w:rsid w:val="00477A39"/>
    <w:rsid w:val="004940D5"/>
    <w:rsid w:val="004A52E7"/>
    <w:rsid w:val="004D7ACB"/>
    <w:rsid w:val="00526737"/>
    <w:rsid w:val="005571C9"/>
    <w:rsid w:val="0056102D"/>
    <w:rsid w:val="00563BD2"/>
    <w:rsid w:val="00566036"/>
    <w:rsid w:val="005737AF"/>
    <w:rsid w:val="005807A9"/>
    <w:rsid w:val="005A797F"/>
    <w:rsid w:val="005C3DE4"/>
    <w:rsid w:val="005E0A41"/>
    <w:rsid w:val="006002FA"/>
    <w:rsid w:val="006206E2"/>
    <w:rsid w:val="00631C53"/>
    <w:rsid w:val="00632A98"/>
    <w:rsid w:val="006405E1"/>
    <w:rsid w:val="0065554F"/>
    <w:rsid w:val="00675DFA"/>
    <w:rsid w:val="00675E72"/>
    <w:rsid w:val="00681515"/>
    <w:rsid w:val="00687801"/>
    <w:rsid w:val="006A2E6C"/>
    <w:rsid w:val="006A63C0"/>
    <w:rsid w:val="006C16EB"/>
    <w:rsid w:val="006C57AE"/>
    <w:rsid w:val="006C57EF"/>
    <w:rsid w:val="006D1FF5"/>
    <w:rsid w:val="006E3AF7"/>
    <w:rsid w:val="006F33BD"/>
    <w:rsid w:val="00721F95"/>
    <w:rsid w:val="0072264A"/>
    <w:rsid w:val="00732885"/>
    <w:rsid w:val="00740923"/>
    <w:rsid w:val="00750B2A"/>
    <w:rsid w:val="0075147B"/>
    <w:rsid w:val="0076001B"/>
    <w:rsid w:val="0077320A"/>
    <w:rsid w:val="00790038"/>
    <w:rsid w:val="00797BB8"/>
    <w:rsid w:val="007B032F"/>
    <w:rsid w:val="007B22D4"/>
    <w:rsid w:val="007C18C4"/>
    <w:rsid w:val="007C2B7B"/>
    <w:rsid w:val="007C5F4E"/>
    <w:rsid w:val="007E6232"/>
    <w:rsid w:val="007E69BB"/>
    <w:rsid w:val="007E7760"/>
    <w:rsid w:val="008259C2"/>
    <w:rsid w:val="00843076"/>
    <w:rsid w:val="00872DAC"/>
    <w:rsid w:val="00874CD8"/>
    <w:rsid w:val="00876297"/>
    <w:rsid w:val="008A1DFA"/>
    <w:rsid w:val="008A5119"/>
    <w:rsid w:val="008B4E4C"/>
    <w:rsid w:val="008D7BD7"/>
    <w:rsid w:val="00901380"/>
    <w:rsid w:val="009016BA"/>
    <w:rsid w:val="00905395"/>
    <w:rsid w:val="00907DF7"/>
    <w:rsid w:val="00924E79"/>
    <w:rsid w:val="00934C89"/>
    <w:rsid w:val="00980D7E"/>
    <w:rsid w:val="00996660"/>
    <w:rsid w:val="009D2ABA"/>
    <w:rsid w:val="009E255D"/>
    <w:rsid w:val="00A021F3"/>
    <w:rsid w:val="00A04950"/>
    <w:rsid w:val="00A26E9D"/>
    <w:rsid w:val="00A27A6B"/>
    <w:rsid w:val="00A4190A"/>
    <w:rsid w:val="00A42018"/>
    <w:rsid w:val="00A438C0"/>
    <w:rsid w:val="00A52EA4"/>
    <w:rsid w:val="00AA2574"/>
    <w:rsid w:val="00AB1557"/>
    <w:rsid w:val="00AC60B3"/>
    <w:rsid w:val="00AC7775"/>
    <w:rsid w:val="00AE73EF"/>
    <w:rsid w:val="00B11001"/>
    <w:rsid w:val="00B3228E"/>
    <w:rsid w:val="00B61A94"/>
    <w:rsid w:val="00B91FF1"/>
    <w:rsid w:val="00B97BDF"/>
    <w:rsid w:val="00BA21D3"/>
    <w:rsid w:val="00BD089E"/>
    <w:rsid w:val="00BE7571"/>
    <w:rsid w:val="00BF107F"/>
    <w:rsid w:val="00BF2079"/>
    <w:rsid w:val="00BF2513"/>
    <w:rsid w:val="00C116E6"/>
    <w:rsid w:val="00C1412E"/>
    <w:rsid w:val="00C21502"/>
    <w:rsid w:val="00C260DA"/>
    <w:rsid w:val="00C305E5"/>
    <w:rsid w:val="00C34224"/>
    <w:rsid w:val="00C46D61"/>
    <w:rsid w:val="00C57E35"/>
    <w:rsid w:val="00CF4EE5"/>
    <w:rsid w:val="00D12F00"/>
    <w:rsid w:val="00D14E78"/>
    <w:rsid w:val="00D26DB2"/>
    <w:rsid w:val="00D3318D"/>
    <w:rsid w:val="00D33C29"/>
    <w:rsid w:val="00D473EB"/>
    <w:rsid w:val="00D6426E"/>
    <w:rsid w:val="00D66A3F"/>
    <w:rsid w:val="00D80583"/>
    <w:rsid w:val="00DA6CB1"/>
    <w:rsid w:val="00DB05EC"/>
    <w:rsid w:val="00DB7DF1"/>
    <w:rsid w:val="00DC63EA"/>
    <w:rsid w:val="00DD4DE3"/>
    <w:rsid w:val="00E02F24"/>
    <w:rsid w:val="00E0537D"/>
    <w:rsid w:val="00E33F79"/>
    <w:rsid w:val="00E35839"/>
    <w:rsid w:val="00E63A27"/>
    <w:rsid w:val="00E678BA"/>
    <w:rsid w:val="00E83119"/>
    <w:rsid w:val="00E850D6"/>
    <w:rsid w:val="00EA0EBD"/>
    <w:rsid w:val="00EA1E6D"/>
    <w:rsid w:val="00EA7574"/>
    <w:rsid w:val="00EB795E"/>
    <w:rsid w:val="00ED78EE"/>
    <w:rsid w:val="00EE14A7"/>
    <w:rsid w:val="00EE4C1E"/>
    <w:rsid w:val="00F032F7"/>
    <w:rsid w:val="00F03CCA"/>
    <w:rsid w:val="00F12388"/>
    <w:rsid w:val="00F520EE"/>
    <w:rsid w:val="00F7696B"/>
    <w:rsid w:val="00F95E89"/>
    <w:rsid w:val="00FA1517"/>
    <w:rsid w:val="00FA420E"/>
    <w:rsid w:val="00FC3E6C"/>
    <w:rsid w:val="00FC6618"/>
    <w:rsid w:val="00FD6183"/>
    <w:rsid w:val="22386A55"/>
    <w:rsid w:val="45D7E7DB"/>
    <w:rsid w:val="6FA19193"/>
    <w:rsid w:val="70650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CA6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1515"/>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515"/>
    <w:pPr>
      <w:autoSpaceDE w:val="0"/>
      <w:autoSpaceDN w:val="0"/>
      <w:adjustRightInd w:val="0"/>
    </w:pPr>
    <w:rPr>
      <w:rFonts w:ascii="Times New Roman" w:hAnsi="Times New Roman" w:cs="Times New Roman"/>
      <w:sz w:val="24"/>
      <w:lang w:eastAsia="en-GB"/>
    </w:rPr>
  </w:style>
  <w:style w:type="paragraph" w:styleId="NoSpacing">
    <w:name w:val="No Spacing"/>
    <w:uiPriority w:val="1"/>
    <w:qFormat/>
    <w:rsid w:val="00681515"/>
    <w:rPr>
      <w:rFonts w:ascii="Arial" w:eastAsia="Times New Roman" w:hAnsi="Arial" w:cs="Arial"/>
      <w:iCs/>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Tyne Coast College</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Dobrianski</dc:creator>
  <cp:keywords/>
  <dc:description/>
  <cp:lastModifiedBy>Melissa Dobrianski</cp:lastModifiedBy>
  <cp:revision>73</cp:revision>
  <dcterms:created xsi:type="dcterms:W3CDTF">2022-03-03T11:49:00Z</dcterms:created>
  <dcterms:modified xsi:type="dcterms:W3CDTF">2023-10-10T12:59:00Z</dcterms:modified>
</cp:coreProperties>
</file>