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PELE TRUST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50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2"/>
        <w:gridCol w:w="1222"/>
        <w:gridCol w:w="3362"/>
        <w:gridCol w:w="3864"/>
        <w:gridCol w:w="4086"/>
        <w:gridCol w:w="2074"/>
        <w:tblGridChange w:id="0">
          <w:tblGrid>
            <w:gridCol w:w="1342"/>
            <w:gridCol w:w="1222"/>
            <w:gridCol w:w="3362"/>
            <w:gridCol w:w="3864"/>
            <w:gridCol w:w="4086"/>
            <w:gridCol w:w="2074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Post Title: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Science Technician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Director/Service/Sector: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Schools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Band: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Workplace: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Ponteland High School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Responsible to: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Head of Science, Senior Science Technician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Lead &amp; Man Induction: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Job Purpose: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To assist in managing the equipment and resources of the science curriculum area and to assist with the preparation and delivery of lessons.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Staff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None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Finance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None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Physical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Shared responsibility for the careful use of equipment and resources. 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Clients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Internal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Duties and key result areas: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To assist in managing the equipment and resources of the science curriculum area and to assist with the preparation and delivery of science lessons.  Duties include, but are not restricted to:-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Preparing equipment and resources for lessons as requested by teaching staff and students.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Organising the storage of equipment and materials, taking into account Health and Safety requirements.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Monitoring stock levels and advising the Senior Science Technician when new stock needs to be ordered.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Tidying and cleaning specific laboratory and preparation areas.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Carrying out safety checks and basic maintenance in laboratories.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Maintaining equipment and carrying out repairs.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Assisting with the testing of equipment.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Advising teaching staff, other technicians and students on operational and safety procedures for experiments and equipment with which you are familiar.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Supporting the work of teachers in lessons, including carrying out demonstrations.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Assisting teachers with the production of displays.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Attending training courses and sessions as required.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Supervising school examinations as required.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Responsibility for the safe storage, handling and disposal of all chemicals.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Assisting as required in practical lessons.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Maintaining a booking system for equipment and apparatus.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Offer full technical support across the various science disciplines.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Contribute to and support the goals and mission of the school.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have knowledge of Microsoft products and be able to update the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department's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database.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1272" w:hanging="72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Any other duties consistent with the nature, level and grade of the post as directed by the Headteacher.  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Work Arrangements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Physical requirements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Transport requirements: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Working patterns: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Working Conditions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 active role involving walking, stretching and lifting 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None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Determined by contract of employment.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Usually indoors</w:t>
            </w:r>
          </w:p>
        </w:tc>
      </w:tr>
    </w:tbl>
    <w:p w:rsidR="00000000" w:rsidDel="00000000" w:rsidP="00000000" w:rsidRDefault="00000000" w:rsidRPr="00000000" w14:paraId="0000006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20"/>
          <w:szCs w:val="20"/>
          <w:rtl w:val="0"/>
        </w:rPr>
        <w:t xml:space="preserve">Ponteland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50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9"/>
        <w:gridCol w:w="6139"/>
        <w:gridCol w:w="755"/>
        <w:gridCol w:w="917"/>
        <w:tblGridChange w:id="0">
          <w:tblGrid>
            <w:gridCol w:w="8139"/>
            <w:gridCol w:w="6139"/>
            <w:gridCol w:w="755"/>
            <w:gridCol w:w="91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Post Title: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Science Technician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Director/Service/Sector: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Schools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Ref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Assess by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Qualifications and Knowledge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Educated to level 2 (5 x GCSE A*-C or equivalent)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 Level Science accreditation or higher (C&amp;G Lab Tech, BTEC Science etc.).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Experience of lab tech work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Working as a member team member and alone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7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Knowledge requirements for practical science work in labs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Know how to construct and/or repair simple scientific apparatus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Experience of working inside a secondary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Skills and competencies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Ability to take responsibility for your own schedule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Ability to be flexible, work as part of a team of technicians and cover other technician’s jobs.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Ability to work inside a school alongside young people and adults.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Good ICT skills such as word processing, databases and spreadsheets.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Physical, mental, emotional and environmental demands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work under pressure of time and be systematic and organised.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Be positive about school aims and contribute to a successful learning culture.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Be optimistic and have good humour.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Key to assessment methods; (a) application form, (i) interview, (r) references, (t) ability tests (q) personality questionnaire (g) assessed group work, (p) presentation, (o) others e.g. case studies/visits</w:t>
      </w:r>
    </w:p>
    <w:sectPr>
      <w:footerReference r:id="rId7" w:type="default"/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Produced 1/5/2009 v0.3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7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3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32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DICo/HxAkzL0gpXkEJlDC9Aow==">CgMxLjA4AHIhMVZvbzV1Vy0tN2JEX004aEpub3dwVDNudGlpT1pDdDVM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2015-11-03T12:13:00Z</dcterms:created>
  <dc:creator>rbsmith</dc:creator>
</cp:coreProperties>
</file>