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AA3" w:rsidRDefault="008B7AA3" w:rsidP="008B7AA3">
      <w:pPr>
        <w:pStyle w:val="Title"/>
        <w:rPr>
          <w:sz w:val="22"/>
        </w:rPr>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-457200</wp:posOffset>
                </wp:positionV>
                <wp:extent cx="1631315" cy="10261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026160"/>
                        </a:xfrm>
                        <a:prstGeom prst="rect">
                          <a:avLst/>
                        </a:prstGeom>
                        <a:solidFill>
                          <a:srgbClr val="FFFFFF"/>
                        </a:solidFill>
                        <a:ln w="9525">
                          <a:noFill/>
                          <a:miter lim="800000"/>
                          <a:headEnd/>
                          <a:tailEnd/>
                        </a:ln>
                      </wps:spPr>
                      <wps:txbx>
                        <w:txbxContent>
                          <w:p w:rsidR="008B7AA3" w:rsidRDefault="008B7AA3" w:rsidP="008B7AA3">
                            <w:r>
                              <w:rPr>
                                <w:rFonts w:ascii="Tahoma" w:hAnsi="Tahoma" w:cs="Tahoma"/>
                                <w:noProof/>
                                <w:lang w:eastAsia="en-GB"/>
                              </w:rPr>
                              <w:drawing>
                                <wp:inline distT="0" distB="0" distL="0" distR="0">
                                  <wp:extent cx="1438275" cy="923925"/>
                                  <wp:effectExtent l="0" t="0" r="9525" b="9525"/>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923925"/>
                                          </a:xfrm>
                                          <a:prstGeom prst="rect">
                                            <a:avLst/>
                                          </a:prstGeom>
                                          <a:noFill/>
                                          <a:ln>
                                            <a:noFill/>
                                          </a:ln>
                                        </pic:spPr>
                                      </pic:pic>
                                    </a:graphicData>
                                  </a:graphic>
                                </wp:inline>
                              </w:drawing>
                            </w:r>
                            <w:r w:rsidR="00111815">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6pt;width:128.45pt;height:8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" stroked="f">
                <v:textbox style="mso-fit-shape-to-text:t">
                  <w:txbxContent>
                    <w:p w:rsidR="008B7AA3" w:rsidRDefault="008B7AA3" w:rsidP="008B7AA3">
                      <w:r>
                        <w:rPr>
                          <w:rFonts w:ascii="Tahoma" w:hAnsi="Tahoma" w:cs="Tahoma"/>
                          <w:noProof/>
                          <w:lang w:eastAsia="en-GB"/>
                        </w:rPr>
                        <w:drawing>
                          <wp:inline distT="0" distB="0" distL="0" distR="0">
                            <wp:extent cx="1438275" cy="923925"/>
                            <wp:effectExtent l="0" t="0" r="9525" b="9525"/>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923925"/>
                                    </a:xfrm>
                                    <a:prstGeom prst="rect">
                                      <a:avLst/>
                                    </a:prstGeom>
                                    <a:noFill/>
                                    <a:ln>
                                      <a:noFill/>
                                    </a:ln>
                                  </pic:spPr>
                                </pic:pic>
                              </a:graphicData>
                            </a:graphic>
                          </wp:inline>
                        </w:drawing>
                      </w:r>
                      <w:r w:rsidR="00111815">
                        <w:t xml:space="preserve"> </w:t>
                      </w:r>
                    </w:p>
                  </w:txbxContent>
                </v:textbox>
              </v:shape>
            </w:pict>
          </mc:Fallback>
        </mc:AlternateContent>
      </w:r>
    </w:p>
    <w:p w:rsidR="008B7AA3" w:rsidRPr="00111815" w:rsidRDefault="00111815" w:rsidP="008B7AA3">
      <w:pPr>
        <w:pStyle w:val="Title"/>
        <w:rPr>
          <w:rFonts w:asciiTheme="minorHAnsi" w:hAnsiTheme="minorHAnsi" w:cstheme="minorHAnsi"/>
          <w:sz w:val="32"/>
          <w:szCs w:val="32"/>
        </w:rPr>
      </w:pPr>
      <w:r>
        <w:rPr>
          <w:rFonts w:asciiTheme="minorHAnsi" w:hAnsiTheme="minorHAnsi" w:cstheme="minorHAnsi"/>
          <w:sz w:val="32"/>
          <w:szCs w:val="32"/>
        </w:rPr>
        <w:t xml:space="preserve">      </w:t>
      </w:r>
      <w:r w:rsidR="008B7AA3" w:rsidRPr="00111815">
        <w:rPr>
          <w:rFonts w:asciiTheme="minorHAnsi" w:hAnsiTheme="minorHAnsi" w:cstheme="minorHAnsi"/>
          <w:sz w:val="32"/>
          <w:szCs w:val="32"/>
        </w:rPr>
        <w:t>WHITLEY BAY HIGH SCHOOL</w:t>
      </w:r>
    </w:p>
    <w:p w:rsidR="008B7AA3" w:rsidRPr="00111815" w:rsidRDefault="00111815" w:rsidP="008B7AA3">
      <w:pPr>
        <w:jc w:val="center"/>
        <w:rPr>
          <w:rFonts w:asciiTheme="minorHAnsi" w:hAnsiTheme="minorHAnsi" w:cstheme="minorHAnsi"/>
          <w:b/>
          <w:bCs/>
        </w:rPr>
      </w:pPr>
      <w:r>
        <w:rPr>
          <w:rFonts w:asciiTheme="minorHAnsi" w:hAnsiTheme="minorHAnsi" w:cstheme="minorHAnsi"/>
          <w:b/>
          <w:bCs/>
        </w:rPr>
        <w:t xml:space="preserve">        A</w:t>
      </w:r>
      <w:r w:rsidR="008B7AA3" w:rsidRPr="00111815">
        <w:rPr>
          <w:rFonts w:asciiTheme="minorHAnsi" w:hAnsiTheme="minorHAnsi" w:cstheme="minorHAnsi"/>
          <w:b/>
          <w:bCs/>
        </w:rPr>
        <w:t>PPLICATION AND RECRUITMENT PROCESS</w:t>
      </w:r>
    </w:p>
    <w:p w:rsidR="008B7AA3" w:rsidRPr="00111815" w:rsidRDefault="008B7AA3" w:rsidP="008B7AA3">
      <w:pPr>
        <w:jc w:val="center"/>
        <w:rPr>
          <w:rFonts w:asciiTheme="minorHAnsi" w:hAnsiTheme="minorHAnsi" w:cstheme="minorHAnsi"/>
          <w:b/>
          <w:bCs/>
        </w:rPr>
      </w:pPr>
      <w:r w:rsidRPr="00111815">
        <w:rPr>
          <w:rFonts w:asciiTheme="minorHAnsi" w:hAnsiTheme="minorHAnsi" w:cstheme="minorHAnsi"/>
          <w:b/>
          <w:bCs/>
        </w:rPr>
        <w:t>EXPLANATORY NOTES</w:t>
      </w:r>
    </w:p>
    <w:p w:rsidR="008B7AA3" w:rsidRPr="00111815" w:rsidRDefault="008B7AA3" w:rsidP="008B7AA3">
      <w:pPr>
        <w:jc w:val="center"/>
        <w:rPr>
          <w:rFonts w:asciiTheme="minorHAnsi" w:hAnsiTheme="minorHAnsi" w:cstheme="minorHAnsi"/>
          <w:b/>
          <w:bCs/>
        </w:rPr>
      </w:pPr>
    </w:p>
    <w:p w:rsidR="008B7AA3" w:rsidRPr="00111815" w:rsidRDefault="008B7AA3" w:rsidP="008B7AA3">
      <w:pPr>
        <w:pStyle w:val="Heading1"/>
        <w:rPr>
          <w:rFonts w:asciiTheme="minorHAnsi" w:hAnsiTheme="minorHAnsi" w:cstheme="minorHAnsi"/>
          <w:sz w:val="28"/>
          <w:szCs w:val="28"/>
          <w:u w:val="single"/>
        </w:rPr>
      </w:pPr>
      <w:r w:rsidRPr="00111815">
        <w:rPr>
          <w:rFonts w:asciiTheme="minorHAnsi" w:hAnsiTheme="minorHAnsi" w:cstheme="minorHAnsi"/>
          <w:sz w:val="28"/>
          <w:szCs w:val="28"/>
          <w:u w:val="single"/>
        </w:rPr>
        <w:t>Application Form</w:t>
      </w:r>
    </w:p>
    <w:p w:rsidR="008B7AA3" w:rsidRPr="00111815" w:rsidRDefault="008B7AA3" w:rsidP="008B7AA3">
      <w:pPr>
        <w:rPr>
          <w:rFonts w:asciiTheme="minorHAnsi" w:hAnsiTheme="minorHAnsi" w:cstheme="minorHAnsi"/>
        </w:rPr>
      </w:pPr>
    </w:p>
    <w:p w:rsidR="008B7AA3" w:rsidRPr="00111815" w:rsidRDefault="008B7AA3" w:rsidP="008B7AA3">
      <w:pPr>
        <w:numPr>
          <w:ilvl w:val="0"/>
          <w:numId w:val="1"/>
        </w:numPr>
        <w:jc w:val="both"/>
        <w:rPr>
          <w:rFonts w:asciiTheme="minorHAnsi" w:hAnsiTheme="minorHAnsi" w:cstheme="minorHAnsi"/>
          <w:b/>
          <w:bCs/>
        </w:rPr>
      </w:pPr>
      <w:r w:rsidRPr="00111815">
        <w:rPr>
          <w:rFonts w:asciiTheme="minorHAnsi" w:hAnsiTheme="minorHAnsi" w:cstheme="minorHAnsi"/>
        </w:rPr>
        <w:t>Applications will only be accepted from candidates completing the enclosed Application Form in full.  CVs will not be accepted in substitution for completed Application Forms.</w:t>
      </w:r>
    </w:p>
    <w:p w:rsidR="008B7AA3" w:rsidRPr="00111815" w:rsidRDefault="008B7AA3" w:rsidP="008B7AA3">
      <w:pPr>
        <w:numPr>
          <w:ilvl w:val="0"/>
          <w:numId w:val="1"/>
        </w:numPr>
        <w:jc w:val="both"/>
        <w:rPr>
          <w:rFonts w:asciiTheme="minorHAnsi" w:hAnsiTheme="minorHAnsi" w:cstheme="minorHAnsi"/>
          <w:b/>
          <w:bCs/>
        </w:rPr>
      </w:pPr>
      <w:r w:rsidRPr="00111815">
        <w:rPr>
          <w:rFonts w:asciiTheme="minorHAnsi" w:hAnsiTheme="minorHAnsi" w:cstheme="minorHAnsi"/>
        </w:rPr>
        <w:t>Candidates should be aware that all posts in the school involve some degree of responsibility for safeguarding children, although the extent of that responsibility will vary according to the nature of the post.</w:t>
      </w:r>
    </w:p>
    <w:p w:rsidR="008B7AA3" w:rsidRPr="00111815" w:rsidRDefault="008B7AA3" w:rsidP="008B7AA3">
      <w:pPr>
        <w:numPr>
          <w:ilvl w:val="0"/>
          <w:numId w:val="1"/>
        </w:numPr>
        <w:jc w:val="both"/>
        <w:rPr>
          <w:rFonts w:asciiTheme="minorHAnsi" w:hAnsiTheme="minorHAnsi" w:cstheme="minorHAnsi"/>
        </w:rPr>
      </w:pPr>
      <w:r w:rsidRPr="00111815">
        <w:rPr>
          <w:rFonts w:asciiTheme="minorHAnsi" w:hAnsiTheme="minorHAnsi" w:cstheme="minorHAnsi"/>
        </w:rPr>
        <w:t>This post is exempt from the Rehabilitation of Offenders Act 1974 and therefore all convictions, cautions and bind-overs, including those regarded as ‘spent’ must be declared on the application form.</w:t>
      </w:r>
    </w:p>
    <w:p w:rsidR="008B7AA3" w:rsidRPr="00111815" w:rsidRDefault="008B7AA3" w:rsidP="008B7AA3">
      <w:pPr>
        <w:numPr>
          <w:ilvl w:val="0"/>
          <w:numId w:val="1"/>
        </w:numPr>
        <w:jc w:val="both"/>
        <w:rPr>
          <w:rFonts w:asciiTheme="minorHAnsi" w:hAnsiTheme="minorHAnsi" w:cstheme="minorHAnsi"/>
        </w:rPr>
      </w:pPr>
      <w:r w:rsidRPr="00111815">
        <w:rPr>
          <w:rFonts w:asciiTheme="minorHAnsi" w:hAnsiTheme="minorHAnsi" w:cstheme="minorHAnsi"/>
        </w:rPr>
        <w:t>The successful candidate will be required to complete an Enhanced Disclosure from the Disclosure and Barring Service.</w:t>
      </w:r>
    </w:p>
    <w:p w:rsidR="008B7AA3" w:rsidRPr="00111815" w:rsidRDefault="008B7AA3" w:rsidP="008B7AA3">
      <w:pPr>
        <w:numPr>
          <w:ilvl w:val="0"/>
          <w:numId w:val="1"/>
        </w:numPr>
        <w:jc w:val="both"/>
        <w:rPr>
          <w:rFonts w:asciiTheme="minorHAnsi" w:hAnsiTheme="minorHAnsi" w:cstheme="minorHAnsi"/>
        </w:rPr>
      </w:pPr>
      <w:r w:rsidRPr="00111815">
        <w:rPr>
          <w:rFonts w:asciiTheme="minorHAnsi" w:hAnsiTheme="minorHAnsi" w:cstheme="minorHAnsi"/>
        </w:rPr>
        <w:t xml:space="preserve">We will seek references from all </w:t>
      </w:r>
      <w:r w:rsidR="00C52FF5" w:rsidRPr="00111815">
        <w:rPr>
          <w:rFonts w:asciiTheme="minorHAnsi" w:hAnsiTheme="minorHAnsi" w:cstheme="minorHAnsi"/>
        </w:rPr>
        <w:t>short-listed</w:t>
      </w:r>
      <w:r w:rsidRPr="00111815">
        <w:rPr>
          <w:rFonts w:asciiTheme="minorHAnsi" w:hAnsiTheme="minorHAnsi" w:cstheme="minorHAnsi"/>
        </w:rPr>
        <w:t xml:space="preserve"> candidates prior to interview.</w:t>
      </w:r>
    </w:p>
    <w:p w:rsidR="008B7AA3" w:rsidRPr="00111815" w:rsidRDefault="008B7AA3" w:rsidP="008B7AA3">
      <w:pPr>
        <w:numPr>
          <w:ilvl w:val="0"/>
          <w:numId w:val="1"/>
        </w:numPr>
        <w:jc w:val="both"/>
        <w:rPr>
          <w:rFonts w:asciiTheme="minorHAnsi" w:hAnsiTheme="minorHAnsi" w:cstheme="minorHAnsi"/>
        </w:rPr>
      </w:pPr>
      <w:r w:rsidRPr="00111815">
        <w:rPr>
          <w:rFonts w:asciiTheme="minorHAnsi" w:hAnsiTheme="minorHAnsi" w:cstheme="minorHAnsi"/>
        </w:rPr>
        <w:t>Please note that the provision of false information is an offence and could result in the application being rejected or summary dismissal where the applicant has been selected, and possible referral to the Police and/or D</w:t>
      </w:r>
      <w:r w:rsidR="004D0CEC" w:rsidRPr="00111815">
        <w:rPr>
          <w:rFonts w:asciiTheme="minorHAnsi" w:hAnsiTheme="minorHAnsi" w:cstheme="minorHAnsi"/>
        </w:rPr>
        <w:t>FE</w:t>
      </w:r>
      <w:r w:rsidRPr="00111815">
        <w:rPr>
          <w:rFonts w:asciiTheme="minorHAnsi" w:hAnsiTheme="minorHAnsi" w:cstheme="minorHAnsi"/>
        </w:rPr>
        <w:t>.</w:t>
      </w:r>
    </w:p>
    <w:p w:rsidR="008B7AA3" w:rsidRPr="00111815" w:rsidRDefault="008B7AA3" w:rsidP="008B7AA3">
      <w:pPr>
        <w:jc w:val="both"/>
        <w:rPr>
          <w:rFonts w:asciiTheme="minorHAnsi" w:hAnsiTheme="minorHAnsi" w:cstheme="minorHAnsi"/>
        </w:rPr>
      </w:pPr>
    </w:p>
    <w:p w:rsidR="008B7AA3" w:rsidRPr="00111815" w:rsidRDefault="008B7AA3" w:rsidP="008B7AA3">
      <w:pPr>
        <w:pStyle w:val="Heading2"/>
        <w:rPr>
          <w:rFonts w:asciiTheme="minorHAnsi" w:hAnsiTheme="minorHAnsi" w:cstheme="minorHAnsi"/>
          <w:sz w:val="28"/>
          <w:szCs w:val="28"/>
        </w:rPr>
      </w:pPr>
      <w:r w:rsidRPr="00111815">
        <w:rPr>
          <w:rFonts w:asciiTheme="minorHAnsi" w:hAnsiTheme="minorHAnsi" w:cstheme="minorHAnsi"/>
          <w:sz w:val="28"/>
          <w:szCs w:val="28"/>
        </w:rPr>
        <w:t>Short Listed Candidates – Invitation to Interview</w:t>
      </w:r>
    </w:p>
    <w:p w:rsidR="008B7AA3" w:rsidRPr="00111815" w:rsidRDefault="008B7AA3" w:rsidP="008B7AA3">
      <w:pPr>
        <w:rPr>
          <w:rFonts w:asciiTheme="minorHAnsi" w:hAnsiTheme="minorHAnsi" w:cstheme="minorHAnsi"/>
        </w:rPr>
      </w:pPr>
    </w:p>
    <w:p w:rsidR="008B7AA3" w:rsidRPr="00111815" w:rsidRDefault="008B7AA3" w:rsidP="008B7AA3">
      <w:pPr>
        <w:numPr>
          <w:ilvl w:val="0"/>
          <w:numId w:val="2"/>
        </w:numPr>
        <w:jc w:val="both"/>
        <w:rPr>
          <w:rFonts w:asciiTheme="minorHAnsi" w:hAnsiTheme="minorHAnsi" w:cstheme="minorHAnsi"/>
        </w:rPr>
      </w:pPr>
      <w:r w:rsidRPr="00111815">
        <w:rPr>
          <w:rFonts w:asciiTheme="minorHAnsi" w:hAnsiTheme="minorHAnsi" w:cstheme="minorHAnsi"/>
        </w:rPr>
        <w:t xml:space="preserve">Short listed candidates will be contacted either by email or telephone. </w:t>
      </w:r>
      <w:r w:rsidR="00C52FF5" w:rsidRPr="00111815">
        <w:rPr>
          <w:rFonts w:asciiTheme="minorHAnsi" w:hAnsiTheme="minorHAnsi" w:cstheme="minorHAnsi"/>
        </w:rPr>
        <w:t>Therefore,</w:t>
      </w:r>
      <w:r w:rsidRPr="00111815">
        <w:rPr>
          <w:rFonts w:asciiTheme="minorHAnsi" w:hAnsiTheme="minorHAnsi" w:cstheme="minorHAnsi"/>
        </w:rPr>
        <w:t xml:space="preserve"> it is essential that a day time contact telephone number is provided on the Application Form.</w:t>
      </w:r>
    </w:p>
    <w:p w:rsidR="008B7AA3" w:rsidRPr="00111815" w:rsidRDefault="008B7AA3" w:rsidP="008B7AA3">
      <w:pPr>
        <w:numPr>
          <w:ilvl w:val="0"/>
          <w:numId w:val="2"/>
        </w:numPr>
        <w:jc w:val="both"/>
        <w:rPr>
          <w:rFonts w:asciiTheme="minorHAnsi" w:hAnsiTheme="minorHAnsi" w:cstheme="minorHAnsi"/>
        </w:rPr>
      </w:pPr>
      <w:r w:rsidRPr="00111815">
        <w:rPr>
          <w:rFonts w:asciiTheme="minorHAnsi" w:hAnsiTheme="minorHAnsi" w:cstheme="minorHAnsi"/>
        </w:rPr>
        <w:t>Candidates who have not been contacted within 10 days of the closing date should assume that their application has been unsuccessful on this occasion and are asked not to contact the school.</w:t>
      </w:r>
    </w:p>
    <w:p w:rsidR="008B7AA3" w:rsidRPr="00111815" w:rsidRDefault="008B7AA3" w:rsidP="008B7AA3">
      <w:pPr>
        <w:numPr>
          <w:ilvl w:val="0"/>
          <w:numId w:val="2"/>
        </w:numPr>
        <w:jc w:val="both"/>
        <w:rPr>
          <w:rFonts w:asciiTheme="minorHAnsi" w:hAnsiTheme="minorHAnsi" w:cstheme="minorHAnsi"/>
        </w:rPr>
      </w:pPr>
      <w:r w:rsidRPr="00111815">
        <w:rPr>
          <w:rFonts w:asciiTheme="minorHAnsi" w:hAnsiTheme="minorHAnsi" w:cstheme="minorHAnsi"/>
        </w:rPr>
        <w:t>All candidates invited to interview must also bring with them the following original documents:</w:t>
      </w:r>
    </w:p>
    <w:p w:rsidR="008B7AA3" w:rsidRPr="00111815" w:rsidRDefault="008B7AA3" w:rsidP="008B7AA3">
      <w:pPr>
        <w:numPr>
          <w:ilvl w:val="0"/>
          <w:numId w:val="3"/>
        </w:numPr>
        <w:jc w:val="both"/>
        <w:rPr>
          <w:rFonts w:asciiTheme="minorHAnsi" w:hAnsiTheme="minorHAnsi" w:cstheme="minorHAnsi"/>
        </w:rPr>
      </w:pPr>
      <w:r w:rsidRPr="00111815">
        <w:rPr>
          <w:rFonts w:asciiTheme="minorHAnsi" w:hAnsiTheme="minorHAnsi" w:cstheme="minorHAnsi"/>
        </w:rPr>
        <w:t>Documents confirming any educational or professional qualifications that are relevant or necessary for the post.  Where originals or certified copies are not available then written confirmation should be provided from the awarding body.</w:t>
      </w:r>
    </w:p>
    <w:p w:rsidR="00111815" w:rsidRDefault="00111815" w:rsidP="008B7AA3">
      <w:pPr>
        <w:numPr>
          <w:ilvl w:val="0"/>
          <w:numId w:val="3"/>
        </w:numPr>
        <w:jc w:val="both"/>
        <w:rPr>
          <w:rFonts w:asciiTheme="minorHAnsi" w:hAnsiTheme="minorHAnsi" w:cstheme="minorHAnsi"/>
        </w:rPr>
      </w:pPr>
      <w:r>
        <w:rPr>
          <w:rFonts w:asciiTheme="minorHAnsi" w:hAnsiTheme="minorHAnsi" w:cstheme="minorHAnsi"/>
        </w:rPr>
        <w:t>Passport.</w:t>
      </w:r>
      <w:r w:rsidR="00BD6D3D" w:rsidRPr="00111815">
        <w:rPr>
          <w:rFonts w:asciiTheme="minorHAnsi" w:hAnsiTheme="minorHAnsi" w:cstheme="minorHAnsi"/>
        </w:rPr>
        <w:t xml:space="preserve"> </w:t>
      </w:r>
    </w:p>
    <w:p w:rsidR="008B7AA3" w:rsidRPr="00111815" w:rsidRDefault="00111815" w:rsidP="008B7AA3">
      <w:pPr>
        <w:numPr>
          <w:ilvl w:val="0"/>
          <w:numId w:val="3"/>
        </w:numPr>
        <w:jc w:val="both"/>
        <w:rPr>
          <w:rFonts w:asciiTheme="minorHAnsi" w:hAnsiTheme="minorHAnsi" w:cstheme="minorHAnsi"/>
        </w:rPr>
      </w:pPr>
      <w:r>
        <w:rPr>
          <w:rFonts w:asciiTheme="minorHAnsi" w:hAnsiTheme="minorHAnsi" w:cstheme="minorHAnsi"/>
        </w:rPr>
        <w:t>C</w:t>
      </w:r>
      <w:r w:rsidR="008B7AA3" w:rsidRPr="00111815">
        <w:rPr>
          <w:rFonts w:asciiTheme="minorHAnsi" w:hAnsiTheme="minorHAnsi" w:cstheme="minorHAnsi"/>
        </w:rPr>
        <w:t>urr</w:t>
      </w:r>
      <w:r w:rsidR="00BD6D3D" w:rsidRPr="00111815">
        <w:rPr>
          <w:rFonts w:asciiTheme="minorHAnsi" w:hAnsiTheme="minorHAnsi" w:cstheme="minorHAnsi"/>
        </w:rPr>
        <w:t>ent driving licence</w:t>
      </w:r>
      <w:r>
        <w:rPr>
          <w:rFonts w:asciiTheme="minorHAnsi" w:hAnsiTheme="minorHAnsi" w:cstheme="minorHAnsi"/>
        </w:rPr>
        <w:t>.</w:t>
      </w:r>
      <w:r w:rsidR="00BD6D3D" w:rsidRPr="00111815">
        <w:rPr>
          <w:rFonts w:asciiTheme="minorHAnsi" w:hAnsiTheme="minorHAnsi" w:cstheme="minorHAnsi"/>
        </w:rPr>
        <w:t xml:space="preserve"> </w:t>
      </w:r>
    </w:p>
    <w:p w:rsidR="00111815" w:rsidRDefault="008B7AA3" w:rsidP="008B7AA3">
      <w:pPr>
        <w:numPr>
          <w:ilvl w:val="0"/>
          <w:numId w:val="3"/>
        </w:numPr>
        <w:jc w:val="both"/>
        <w:rPr>
          <w:rFonts w:asciiTheme="minorHAnsi" w:hAnsiTheme="minorHAnsi" w:cstheme="minorHAnsi"/>
        </w:rPr>
      </w:pPr>
      <w:r w:rsidRPr="00111815">
        <w:rPr>
          <w:rFonts w:asciiTheme="minorHAnsi" w:hAnsiTheme="minorHAnsi" w:cstheme="minorHAnsi"/>
        </w:rPr>
        <w:t>Birth Certificate</w:t>
      </w:r>
      <w:r w:rsidR="00111815">
        <w:rPr>
          <w:rFonts w:asciiTheme="minorHAnsi" w:hAnsiTheme="minorHAnsi" w:cstheme="minorHAnsi"/>
        </w:rPr>
        <w:t>.</w:t>
      </w:r>
      <w:r w:rsidRPr="00111815">
        <w:rPr>
          <w:rFonts w:asciiTheme="minorHAnsi" w:hAnsiTheme="minorHAnsi" w:cstheme="minorHAnsi"/>
        </w:rPr>
        <w:t xml:space="preserve"> </w:t>
      </w:r>
    </w:p>
    <w:p w:rsidR="00111815" w:rsidRDefault="008B7AA3" w:rsidP="008B7AA3">
      <w:pPr>
        <w:numPr>
          <w:ilvl w:val="0"/>
          <w:numId w:val="3"/>
        </w:numPr>
        <w:jc w:val="both"/>
        <w:rPr>
          <w:rFonts w:asciiTheme="minorHAnsi" w:hAnsiTheme="minorHAnsi" w:cstheme="minorHAnsi"/>
        </w:rPr>
      </w:pPr>
      <w:r w:rsidRPr="00111815">
        <w:rPr>
          <w:rFonts w:asciiTheme="minorHAnsi" w:hAnsiTheme="minorHAnsi" w:cstheme="minorHAnsi"/>
        </w:rPr>
        <w:t>Marriage Certificate</w:t>
      </w:r>
      <w:r w:rsidR="00111815">
        <w:rPr>
          <w:rFonts w:asciiTheme="minorHAnsi" w:hAnsiTheme="minorHAnsi" w:cstheme="minorHAnsi"/>
        </w:rPr>
        <w:t xml:space="preserve"> (If applicable)</w:t>
      </w:r>
      <w:r w:rsidRPr="00111815">
        <w:rPr>
          <w:rFonts w:asciiTheme="minorHAnsi" w:hAnsiTheme="minorHAnsi" w:cstheme="minorHAnsi"/>
        </w:rPr>
        <w:t xml:space="preserve"> </w:t>
      </w:r>
    </w:p>
    <w:p w:rsidR="008B7AA3" w:rsidRPr="00111815" w:rsidRDefault="00111815" w:rsidP="008B7AA3">
      <w:pPr>
        <w:numPr>
          <w:ilvl w:val="0"/>
          <w:numId w:val="3"/>
        </w:numPr>
        <w:jc w:val="both"/>
        <w:rPr>
          <w:rFonts w:asciiTheme="minorHAnsi" w:hAnsiTheme="minorHAnsi" w:cstheme="minorHAnsi"/>
        </w:rPr>
      </w:pPr>
      <w:r>
        <w:rPr>
          <w:rFonts w:asciiTheme="minorHAnsi" w:hAnsiTheme="minorHAnsi" w:cstheme="minorHAnsi"/>
        </w:rPr>
        <w:t>R</w:t>
      </w:r>
      <w:r w:rsidR="008B7AA3" w:rsidRPr="00111815">
        <w:rPr>
          <w:rFonts w:asciiTheme="minorHAnsi" w:hAnsiTheme="minorHAnsi" w:cstheme="minorHAnsi"/>
        </w:rPr>
        <w:t>ecent payslip, P60 or P45</w:t>
      </w:r>
      <w:r>
        <w:rPr>
          <w:rFonts w:asciiTheme="minorHAnsi" w:hAnsiTheme="minorHAnsi" w:cstheme="minorHAnsi"/>
        </w:rPr>
        <w:t>.</w:t>
      </w:r>
    </w:p>
    <w:p w:rsidR="008B7AA3" w:rsidRPr="00111815" w:rsidRDefault="008B7AA3" w:rsidP="008B7AA3">
      <w:pPr>
        <w:numPr>
          <w:ilvl w:val="0"/>
          <w:numId w:val="3"/>
        </w:numPr>
        <w:jc w:val="both"/>
        <w:rPr>
          <w:rFonts w:asciiTheme="minorHAnsi" w:hAnsiTheme="minorHAnsi" w:cstheme="minorHAnsi"/>
        </w:rPr>
      </w:pPr>
      <w:r w:rsidRPr="00111815">
        <w:rPr>
          <w:rFonts w:asciiTheme="minorHAnsi" w:hAnsiTheme="minorHAnsi" w:cstheme="minorHAnsi"/>
        </w:rPr>
        <w:t>National Insurance Number ideally evidenced by an N.I. Card</w:t>
      </w:r>
      <w:r w:rsidR="00111815">
        <w:rPr>
          <w:rFonts w:asciiTheme="minorHAnsi" w:hAnsiTheme="minorHAnsi" w:cstheme="minorHAnsi"/>
        </w:rPr>
        <w:t>/Letter</w:t>
      </w:r>
      <w:r w:rsidRPr="00111815">
        <w:rPr>
          <w:rFonts w:asciiTheme="minorHAnsi" w:hAnsiTheme="minorHAnsi" w:cstheme="minorHAnsi"/>
        </w:rPr>
        <w:t>.</w:t>
      </w:r>
    </w:p>
    <w:p w:rsidR="008B7AA3" w:rsidRPr="00111815" w:rsidRDefault="008B7AA3" w:rsidP="008B7AA3">
      <w:pPr>
        <w:numPr>
          <w:ilvl w:val="0"/>
          <w:numId w:val="3"/>
        </w:numPr>
        <w:jc w:val="both"/>
        <w:rPr>
          <w:rFonts w:asciiTheme="minorHAnsi" w:hAnsiTheme="minorHAnsi" w:cstheme="minorHAnsi"/>
        </w:rPr>
      </w:pPr>
      <w:r w:rsidRPr="00111815">
        <w:rPr>
          <w:rFonts w:asciiTheme="minorHAnsi" w:hAnsiTheme="minorHAnsi" w:cstheme="minorHAnsi"/>
        </w:rPr>
        <w:t>Two proofs of address (other than those above) –</w:t>
      </w:r>
      <w:r w:rsidR="00C52FF5">
        <w:rPr>
          <w:rFonts w:asciiTheme="minorHAnsi" w:hAnsiTheme="minorHAnsi" w:cstheme="minorHAnsi"/>
        </w:rPr>
        <w:t xml:space="preserve"> </w:t>
      </w:r>
      <w:r w:rsidRPr="00111815">
        <w:rPr>
          <w:rFonts w:asciiTheme="minorHAnsi" w:hAnsiTheme="minorHAnsi" w:cstheme="minorHAnsi"/>
        </w:rPr>
        <w:t xml:space="preserve">e.g. </w:t>
      </w:r>
      <w:r w:rsidR="00111815">
        <w:rPr>
          <w:rFonts w:asciiTheme="minorHAnsi" w:hAnsiTheme="minorHAnsi" w:cstheme="minorHAnsi"/>
        </w:rPr>
        <w:t>C</w:t>
      </w:r>
      <w:r w:rsidRPr="00111815">
        <w:rPr>
          <w:rFonts w:asciiTheme="minorHAnsi" w:hAnsiTheme="minorHAnsi" w:cstheme="minorHAnsi"/>
        </w:rPr>
        <w:t xml:space="preserve">redit card statement, </w:t>
      </w:r>
      <w:r w:rsidR="00C52FF5">
        <w:rPr>
          <w:rFonts w:asciiTheme="minorHAnsi" w:hAnsiTheme="minorHAnsi" w:cstheme="minorHAnsi"/>
        </w:rPr>
        <w:t>a</w:t>
      </w:r>
      <w:r w:rsidRPr="00111815">
        <w:rPr>
          <w:rFonts w:asciiTheme="minorHAnsi" w:hAnsiTheme="minorHAnsi" w:cstheme="minorHAnsi"/>
        </w:rPr>
        <w:t xml:space="preserve">ddressed pay slip, </w:t>
      </w:r>
      <w:r w:rsidR="00C52FF5">
        <w:rPr>
          <w:rFonts w:asciiTheme="minorHAnsi" w:hAnsiTheme="minorHAnsi" w:cstheme="minorHAnsi"/>
        </w:rPr>
        <w:t>b</w:t>
      </w:r>
      <w:r w:rsidRPr="00111815">
        <w:rPr>
          <w:rFonts w:asciiTheme="minorHAnsi" w:hAnsiTheme="minorHAnsi" w:cstheme="minorHAnsi"/>
        </w:rPr>
        <w:t>ank statement,</w:t>
      </w:r>
      <w:r w:rsidR="00C52FF5">
        <w:rPr>
          <w:rFonts w:asciiTheme="minorHAnsi" w:hAnsiTheme="minorHAnsi" w:cstheme="minorHAnsi"/>
        </w:rPr>
        <w:t xml:space="preserve"> u</w:t>
      </w:r>
      <w:r w:rsidRPr="00111815">
        <w:rPr>
          <w:rFonts w:asciiTheme="minorHAnsi" w:hAnsiTheme="minorHAnsi" w:cstheme="minorHAnsi"/>
        </w:rPr>
        <w:t>tility bill (all of which should be no more than 3 months old).</w:t>
      </w:r>
      <w:r w:rsidR="00111815">
        <w:rPr>
          <w:rFonts w:asciiTheme="minorHAnsi" w:hAnsiTheme="minorHAnsi" w:cstheme="minorHAnsi"/>
        </w:rPr>
        <w:t xml:space="preserve"> Council Tax Statement.</w:t>
      </w:r>
    </w:p>
    <w:p w:rsidR="008B7AA3" w:rsidRPr="00111815" w:rsidRDefault="008B7AA3" w:rsidP="008B7AA3">
      <w:pPr>
        <w:jc w:val="both"/>
        <w:rPr>
          <w:rFonts w:asciiTheme="minorHAnsi" w:hAnsiTheme="minorHAnsi" w:cstheme="minorHAnsi"/>
        </w:rPr>
      </w:pPr>
    </w:p>
    <w:p w:rsidR="008B7AA3" w:rsidRPr="00111815" w:rsidRDefault="008B7AA3" w:rsidP="008B7AA3">
      <w:pPr>
        <w:pStyle w:val="Heading2"/>
        <w:rPr>
          <w:rFonts w:asciiTheme="minorHAnsi" w:hAnsiTheme="minorHAnsi" w:cstheme="minorHAnsi"/>
          <w:sz w:val="28"/>
          <w:szCs w:val="28"/>
        </w:rPr>
      </w:pPr>
      <w:r w:rsidRPr="00111815">
        <w:rPr>
          <w:rFonts w:asciiTheme="minorHAnsi" w:hAnsiTheme="minorHAnsi" w:cstheme="minorHAnsi"/>
          <w:sz w:val="28"/>
          <w:szCs w:val="28"/>
        </w:rPr>
        <w:t>Appointment Process</w:t>
      </w:r>
    </w:p>
    <w:p w:rsidR="008B7AA3" w:rsidRPr="00111815" w:rsidRDefault="008B7AA3" w:rsidP="008B7AA3">
      <w:pPr>
        <w:jc w:val="both"/>
        <w:rPr>
          <w:rFonts w:asciiTheme="minorHAnsi" w:hAnsiTheme="minorHAnsi" w:cstheme="minorHAnsi"/>
        </w:rPr>
      </w:pPr>
    </w:p>
    <w:p w:rsidR="008B7AA3" w:rsidRPr="00111815" w:rsidRDefault="008B7AA3" w:rsidP="008B7AA3">
      <w:pPr>
        <w:jc w:val="both"/>
        <w:rPr>
          <w:rFonts w:asciiTheme="minorHAnsi" w:hAnsiTheme="minorHAnsi" w:cstheme="minorHAnsi"/>
        </w:rPr>
      </w:pPr>
      <w:r w:rsidRPr="00111815">
        <w:rPr>
          <w:rFonts w:asciiTheme="minorHAnsi" w:hAnsiTheme="minorHAnsi" w:cstheme="minorHAnsi"/>
        </w:rPr>
        <w:t>Any offer of employment will be conditional upon:</w:t>
      </w:r>
      <w:bookmarkStart w:id="0" w:name="_GoBack"/>
      <w:bookmarkEnd w:id="0"/>
    </w:p>
    <w:p w:rsidR="008B7AA3" w:rsidRPr="00111815" w:rsidRDefault="008B7AA3" w:rsidP="008B7AA3">
      <w:pPr>
        <w:numPr>
          <w:ilvl w:val="0"/>
          <w:numId w:val="4"/>
        </w:numPr>
        <w:jc w:val="both"/>
        <w:rPr>
          <w:rFonts w:asciiTheme="minorHAnsi" w:hAnsiTheme="minorHAnsi" w:cstheme="minorHAnsi"/>
        </w:rPr>
      </w:pPr>
      <w:r w:rsidRPr="00111815">
        <w:rPr>
          <w:rFonts w:asciiTheme="minorHAnsi" w:hAnsiTheme="minorHAnsi" w:cstheme="minorHAnsi"/>
        </w:rPr>
        <w:lastRenderedPageBreak/>
        <w:t>Receipt of at least two satisfactory references (</w:t>
      </w:r>
      <w:r w:rsidR="00111815">
        <w:rPr>
          <w:rFonts w:asciiTheme="minorHAnsi" w:hAnsiTheme="minorHAnsi" w:cstheme="minorHAnsi"/>
        </w:rPr>
        <w:t>O</w:t>
      </w:r>
      <w:r w:rsidRPr="00111815">
        <w:rPr>
          <w:rFonts w:asciiTheme="minorHAnsi" w:hAnsiTheme="minorHAnsi" w:cstheme="minorHAnsi"/>
        </w:rPr>
        <w:t>ne of which must be your current or most recent employer)</w:t>
      </w:r>
    </w:p>
    <w:p w:rsidR="008B7AA3" w:rsidRPr="00111815" w:rsidRDefault="008B7AA3" w:rsidP="008B7AA3">
      <w:pPr>
        <w:numPr>
          <w:ilvl w:val="0"/>
          <w:numId w:val="4"/>
        </w:numPr>
        <w:jc w:val="both"/>
        <w:rPr>
          <w:rFonts w:asciiTheme="minorHAnsi" w:hAnsiTheme="minorHAnsi" w:cstheme="minorHAnsi"/>
        </w:rPr>
      </w:pPr>
      <w:r w:rsidRPr="00111815">
        <w:rPr>
          <w:rFonts w:asciiTheme="minorHAnsi" w:hAnsiTheme="minorHAnsi" w:cstheme="minorHAnsi"/>
        </w:rPr>
        <w:t>Verification of identity and qualifications</w:t>
      </w:r>
      <w:r w:rsidR="00111815">
        <w:rPr>
          <w:rFonts w:asciiTheme="minorHAnsi" w:hAnsiTheme="minorHAnsi" w:cstheme="minorHAnsi"/>
        </w:rPr>
        <w:t>.</w:t>
      </w:r>
    </w:p>
    <w:p w:rsidR="008B7AA3" w:rsidRPr="00111815" w:rsidRDefault="008B7AA3" w:rsidP="008B7AA3">
      <w:pPr>
        <w:numPr>
          <w:ilvl w:val="0"/>
          <w:numId w:val="4"/>
        </w:numPr>
        <w:jc w:val="both"/>
        <w:rPr>
          <w:rFonts w:asciiTheme="minorHAnsi" w:hAnsiTheme="minorHAnsi" w:cstheme="minorHAnsi"/>
        </w:rPr>
      </w:pPr>
      <w:r w:rsidRPr="00111815">
        <w:rPr>
          <w:rFonts w:asciiTheme="minorHAnsi" w:hAnsiTheme="minorHAnsi" w:cstheme="minorHAnsi"/>
        </w:rPr>
        <w:t>A satisfactory DBS disclosure</w:t>
      </w:r>
      <w:r w:rsidR="00111815">
        <w:rPr>
          <w:rFonts w:asciiTheme="minorHAnsi" w:hAnsiTheme="minorHAnsi" w:cstheme="minorHAnsi"/>
        </w:rPr>
        <w:t>.</w:t>
      </w:r>
    </w:p>
    <w:p w:rsidR="008B7AA3" w:rsidRPr="00111815" w:rsidRDefault="008B7AA3" w:rsidP="008B7AA3">
      <w:pPr>
        <w:numPr>
          <w:ilvl w:val="0"/>
          <w:numId w:val="4"/>
        </w:numPr>
        <w:jc w:val="both"/>
        <w:rPr>
          <w:rFonts w:asciiTheme="minorHAnsi" w:hAnsiTheme="minorHAnsi" w:cstheme="minorHAnsi"/>
        </w:rPr>
      </w:pPr>
      <w:r w:rsidRPr="00111815">
        <w:rPr>
          <w:rFonts w:asciiTheme="minorHAnsi" w:hAnsiTheme="minorHAnsi" w:cstheme="minorHAnsi"/>
        </w:rPr>
        <w:t>For teaching appointments verification of professional status such as GTC registration or QTS status</w:t>
      </w:r>
      <w:r w:rsidR="00111815">
        <w:rPr>
          <w:rFonts w:asciiTheme="minorHAnsi" w:hAnsiTheme="minorHAnsi" w:cstheme="minorHAnsi"/>
        </w:rPr>
        <w:t>.</w:t>
      </w:r>
    </w:p>
    <w:p w:rsidR="008B7AA3" w:rsidRPr="00111815" w:rsidRDefault="008B7AA3" w:rsidP="008B7AA3">
      <w:pPr>
        <w:numPr>
          <w:ilvl w:val="0"/>
          <w:numId w:val="4"/>
        </w:numPr>
        <w:jc w:val="both"/>
        <w:rPr>
          <w:rFonts w:asciiTheme="minorHAnsi" w:hAnsiTheme="minorHAnsi" w:cstheme="minorHAnsi"/>
        </w:rPr>
      </w:pPr>
      <w:r w:rsidRPr="00111815">
        <w:rPr>
          <w:rFonts w:asciiTheme="minorHAnsi" w:hAnsiTheme="minorHAnsi" w:cstheme="minorHAnsi"/>
        </w:rPr>
        <w:t>Completion of NQT induction for those applicants who obtained QTS after 7</w:t>
      </w:r>
      <w:r w:rsidRPr="00111815">
        <w:rPr>
          <w:rFonts w:asciiTheme="minorHAnsi" w:hAnsiTheme="minorHAnsi" w:cstheme="minorHAnsi"/>
          <w:vertAlign w:val="superscript"/>
        </w:rPr>
        <w:t>th</w:t>
      </w:r>
      <w:r w:rsidRPr="00111815">
        <w:rPr>
          <w:rFonts w:asciiTheme="minorHAnsi" w:hAnsiTheme="minorHAnsi" w:cstheme="minorHAnsi"/>
        </w:rPr>
        <w:t xml:space="preserve"> May 1999</w:t>
      </w:r>
      <w:r w:rsidR="00111815">
        <w:rPr>
          <w:rFonts w:asciiTheme="minorHAnsi" w:hAnsiTheme="minorHAnsi" w:cstheme="minorHAnsi"/>
        </w:rPr>
        <w:t>.</w:t>
      </w:r>
    </w:p>
    <w:p w:rsidR="00732D5E" w:rsidRPr="00111815" w:rsidRDefault="00732D5E">
      <w:pPr>
        <w:rPr>
          <w:rFonts w:asciiTheme="minorHAnsi" w:hAnsiTheme="minorHAnsi" w:cstheme="minorHAnsi"/>
        </w:rPr>
      </w:pPr>
    </w:p>
    <w:sectPr w:rsidR="00732D5E" w:rsidRPr="00111815">
      <w:footerReference w:type="default" r:id="rId10"/>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AA3" w:rsidRDefault="008B7AA3" w:rsidP="008B7AA3">
      <w:r>
        <w:separator/>
      </w:r>
    </w:p>
  </w:endnote>
  <w:endnote w:type="continuationSeparator" w:id="0">
    <w:p w:rsidR="008B7AA3" w:rsidRDefault="008B7AA3" w:rsidP="008B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88A" w:rsidRDefault="00C52FF5">
    <w:pPr>
      <w:pStyle w:val="Footer"/>
      <w:jc w:val="right"/>
      <w:rPr>
        <w:rFonts w:ascii="Tahoma" w:hAnsi="Tahoma" w:cs="Tahoma"/>
        <w:sz w:val="20"/>
      </w:rPr>
    </w:pPr>
    <w:r>
      <w:rPr>
        <w:rFonts w:ascii="Tahoma" w:hAnsi="Tahoma" w:cs="Tahoma"/>
        <w:sz w:val="20"/>
      </w:rPr>
      <w:t>Sept</w:t>
    </w:r>
    <w:r w:rsidR="00BD6D3D">
      <w:rPr>
        <w:rFonts w:ascii="Tahoma" w:hAnsi="Tahoma" w:cs="Tahoma"/>
        <w:sz w:val="20"/>
      </w:rPr>
      <w:t>-20</w:t>
    </w:r>
    <w:r w:rsidR="009C572C">
      <w:rPr>
        <w:rFonts w:ascii="Tahoma" w:hAnsi="Tahoma" w:cs="Tahoma"/>
        <w:sz w:val="20"/>
      </w:rPr>
      <w:t>22</w:t>
    </w:r>
  </w:p>
  <w:p w:rsidR="00BD6D3D" w:rsidRDefault="00BD6D3D">
    <w:pPr>
      <w:pStyle w:val="Footer"/>
      <w:jc w:val="right"/>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AA3" w:rsidRDefault="008B7AA3" w:rsidP="008B7AA3">
      <w:r>
        <w:separator/>
      </w:r>
    </w:p>
  </w:footnote>
  <w:footnote w:type="continuationSeparator" w:id="0">
    <w:p w:rsidR="008B7AA3" w:rsidRDefault="008B7AA3" w:rsidP="008B7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A4B64"/>
    <w:multiLevelType w:val="hybridMultilevel"/>
    <w:tmpl w:val="24DA3D78"/>
    <w:lvl w:ilvl="0" w:tplc="5544A53E">
      <w:start w:val="5"/>
      <w:numFmt w:val="bullet"/>
      <w:lvlText w:val=""/>
      <w:lvlJc w:val="left"/>
      <w:pPr>
        <w:tabs>
          <w:tab w:val="num" w:pos="567"/>
        </w:tabs>
        <w:ind w:left="567" w:hanging="56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46FBD"/>
    <w:multiLevelType w:val="hybridMultilevel"/>
    <w:tmpl w:val="E8C08DCE"/>
    <w:lvl w:ilvl="0" w:tplc="5544A53E">
      <w:start w:val="5"/>
      <w:numFmt w:val="bullet"/>
      <w:lvlText w:val=""/>
      <w:lvlJc w:val="left"/>
      <w:pPr>
        <w:tabs>
          <w:tab w:val="num" w:pos="567"/>
        </w:tabs>
        <w:ind w:left="567" w:hanging="56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9C558E"/>
    <w:multiLevelType w:val="hybridMultilevel"/>
    <w:tmpl w:val="7C5C3FE8"/>
    <w:lvl w:ilvl="0" w:tplc="4684CAF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7EDF7C6D"/>
    <w:multiLevelType w:val="hybridMultilevel"/>
    <w:tmpl w:val="6FAECE48"/>
    <w:lvl w:ilvl="0" w:tplc="5544A53E">
      <w:start w:val="5"/>
      <w:numFmt w:val="bullet"/>
      <w:lvlText w:val=""/>
      <w:lvlJc w:val="left"/>
      <w:pPr>
        <w:tabs>
          <w:tab w:val="num" w:pos="567"/>
        </w:tabs>
        <w:ind w:left="567" w:hanging="56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A3"/>
    <w:rsid w:val="00111815"/>
    <w:rsid w:val="00380F4D"/>
    <w:rsid w:val="004D0CEC"/>
    <w:rsid w:val="005737A9"/>
    <w:rsid w:val="00732D5E"/>
    <w:rsid w:val="008B7AA3"/>
    <w:rsid w:val="009C572C"/>
    <w:rsid w:val="00A043F0"/>
    <w:rsid w:val="00AD6B6B"/>
    <w:rsid w:val="00BD6D3D"/>
    <w:rsid w:val="00C52FF5"/>
    <w:rsid w:val="00DF1676"/>
    <w:rsid w:val="00E55048"/>
    <w:rsid w:val="00F0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9C4A"/>
  <w15:chartTrackingRefBased/>
  <w15:docId w15:val="{27028FFD-2DE0-411B-AA8B-C1148670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A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7AA3"/>
    <w:pPr>
      <w:keepNext/>
      <w:jc w:val="both"/>
      <w:outlineLvl w:val="0"/>
    </w:pPr>
    <w:rPr>
      <w:rFonts w:ascii="Tahoma" w:hAnsi="Tahoma" w:cs="Tahoma"/>
      <w:b/>
      <w:bCs/>
    </w:rPr>
  </w:style>
  <w:style w:type="paragraph" w:styleId="Heading2">
    <w:name w:val="heading 2"/>
    <w:basedOn w:val="Normal"/>
    <w:next w:val="Normal"/>
    <w:link w:val="Heading2Char"/>
    <w:qFormat/>
    <w:rsid w:val="008B7AA3"/>
    <w:pPr>
      <w:keepNext/>
      <w:jc w:val="both"/>
      <w:outlineLvl w:val="1"/>
    </w:pPr>
    <w:rPr>
      <w:rFonts w:ascii="Tahoma" w:hAnsi="Tahoma" w:cs="Tahoma"/>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AA3"/>
    <w:rPr>
      <w:rFonts w:ascii="Tahoma" w:eastAsia="Times New Roman" w:hAnsi="Tahoma" w:cs="Tahoma"/>
      <w:b/>
      <w:bCs/>
      <w:sz w:val="24"/>
      <w:szCs w:val="24"/>
    </w:rPr>
  </w:style>
  <w:style w:type="character" w:customStyle="1" w:styleId="Heading2Char">
    <w:name w:val="Heading 2 Char"/>
    <w:basedOn w:val="DefaultParagraphFont"/>
    <w:link w:val="Heading2"/>
    <w:rsid w:val="008B7AA3"/>
    <w:rPr>
      <w:rFonts w:ascii="Tahoma" w:eastAsia="Times New Roman" w:hAnsi="Tahoma" w:cs="Tahoma"/>
      <w:b/>
      <w:bCs/>
      <w:szCs w:val="24"/>
      <w:u w:val="single"/>
    </w:rPr>
  </w:style>
  <w:style w:type="paragraph" w:styleId="Title">
    <w:name w:val="Title"/>
    <w:basedOn w:val="Normal"/>
    <w:link w:val="TitleChar"/>
    <w:qFormat/>
    <w:rsid w:val="008B7AA3"/>
    <w:pPr>
      <w:jc w:val="center"/>
    </w:pPr>
    <w:rPr>
      <w:rFonts w:ascii="Tahoma" w:hAnsi="Tahoma" w:cs="Tahoma"/>
      <w:b/>
      <w:bCs/>
    </w:rPr>
  </w:style>
  <w:style w:type="character" w:customStyle="1" w:styleId="TitleChar">
    <w:name w:val="Title Char"/>
    <w:basedOn w:val="DefaultParagraphFont"/>
    <w:link w:val="Title"/>
    <w:rsid w:val="008B7AA3"/>
    <w:rPr>
      <w:rFonts w:ascii="Tahoma" w:eastAsia="Times New Roman" w:hAnsi="Tahoma" w:cs="Tahoma"/>
      <w:b/>
      <w:bCs/>
      <w:sz w:val="24"/>
      <w:szCs w:val="24"/>
    </w:rPr>
  </w:style>
  <w:style w:type="paragraph" w:styleId="Footer">
    <w:name w:val="footer"/>
    <w:basedOn w:val="Normal"/>
    <w:link w:val="FooterChar"/>
    <w:rsid w:val="008B7AA3"/>
    <w:pPr>
      <w:tabs>
        <w:tab w:val="center" w:pos="4153"/>
        <w:tab w:val="right" w:pos="8306"/>
      </w:tabs>
    </w:pPr>
  </w:style>
  <w:style w:type="character" w:customStyle="1" w:styleId="FooterChar">
    <w:name w:val="Footer Char"/>
    <w:basedOn w:val="DefaultParagraphFont"/>
    <w:link w:val="Footer"/>
    <w:rsid w:val="008B7AA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7AA3"/>
    <w:pPr>
      <w:tabs>
        <w:tab w:val="center" w:pos="4513"/>
        <w:tab w:val="right" w:pos="9026"/>
      </w:tabs>
    </w:pPr>
  </w:style>
  <w:style w:type="character" w:customStyle="1" w:styleId="HeaderChar">
    <w:name w:val="Header Char"/>
    <w:basedOn w:val="DefaultParagraphFont"/>
    <w:link w:val="Header"/>
    <w:uiPriority w:val="99"/>
    <w:rsid w:val="008B7A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5085-3802-48F0-AC6B-07CC0639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Northtyneside Council</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6</cp:revision>
  <dcterms:created xsi:type="dcterms:W3CDTF">2019-12-10T09:14:00Z</dcterms:created>
  <dcterms:modified xsi:type="dcterms:W3CDTF">2022-09-16T13:43:00Z</dcterms:modified>
</cp:coreProperties>
</file>